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53B99F" w14:textId="77777777" w:rsidR="00236F39" w:rsidRDefault="00662D56">
      <w:pPr>
        <w:spacing w:before="89" w:line="223" w:lineRule="exact"/>
        <w:ind w:right="110"/>
        <w:jc w:val="right"/>
        <w:rPr>
          <w:sz w:val="20"/>
        </w:rPr>
      </w:pPr>
      <w:r>
        <w:rPr>
          <w:noProof/>
          <w:lang w:val="en-GB" w:eastAsia="en-GB"/>
        </w:rPr>
        <w:drawing>
          <wp:anchor distT="0" distB="0" distL="0" distR="0" simplePos="0" relativeHeight="15729152" behindDoc="0" locked="0" layoutInCell="1" allowOverlap="1" wp14:anchorId="70914CA1" wp14:editId="07777777">
            <wp:simplePos x="0" y="0"/>
            <wp:positionH relativeFrom="page">
              <wp:posOffset>688670</wp:posOffset>
            </wp:positionH>
            <wp:positionV relativeFrom="paragraph">
              <wp:posOffset>5713</wp:posOffset>
            </wp:positionV>
            <wp:extent cx="1646859" cy="52387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646859" cy="523875"/>
                    </a:xfrm>
                    <a:prstGeom prst="rect">
                      <a:avLst/>
                    </a:prstGeom>
                  </pic:spPr>
                </pic:pic>
              </a:graphicData>
            </a:graphic>
          </wp:anchor>
        </w:drawing>
      </w:r>
      <w:r>
        <w:rPr>
          <w:color w:val="ADAAAA"/>
          <w:sz w:val="20"/>
        </w:rPr>
        <w:t>I</w:t>
      </w:r>
      <w:r>
        <w:rPr>
          <w:color w:val="ADAAAA"/>
          <w:spacing w:val="-39"/>
          <w:sz w:val="20"/>
        </w:rPr>
        <w:t xml:space="preserve"> </w:t>
      </w:r>
      <w:r>
        <w:rPr>
          <w:color w:val="ADAAAA"/>
          <w:sz w:val="20"/>
        </w:rPr>
        <w:t>can</w:t>
      </w:r>
      <w:r>
        <w:rPr>
          <w:color w:val="ADAAAA"/>
          <w:spacing w:val="-39"/>
          <w:sz w:val="20"/>
        </w:rPr>
        <w:t xml:space="preserve"> </w:t>
      </w:r>
      <w:r>
        <w:rPr>
          <w:color w:val="ADAAAA"/>
          <w:sz w:val="20"/>
        </w:rPr>
        <w:t>do</w:t>
      </w:r>
      <w:r>
        <w:rPr>
          <w:color w:val="ADAAAA"/>
          <w:spacing w:val="-39"/>
          <w:sz w:val="20"/>
        </w:rPr>
        <w:t xml:space="preserve"> </w:t>
      </w:r>
      <w:r>
        <w:rPr>
          <w:color w:val="ADAAAA"/>
          <w:sz w:val="20"/>
        </w:rPr>
        <w:t>all</w:t>
      </w:r>
      <w:r>
        <w:rPr>
          <w:color w:val="ADAAAA"/>
          <w:spacing w:val="-39"/>
          <w:sz w:val="20"/>
        </w:rPr>
        <w:t xml:space="preserve"> </w:t>
      </w:r>
      <w:r>
        <w:rPr>
          <w:color w:val="ADAAAA"/>
          <w:sz w:val="20"/>
        </w:rPr>
        <w:t>things</w:t>
      </w:r>
      <w:r>
        <w:rPr>
          <w:color w:val="ADAAAA"/>
          <w:spacing w:val="-39"/>
          <w:sz w:val="20"/>
        </w:rPr>
        <w:t xml:space="preserve"> </w:t>
      </w:r>
      <w:r>
        <w:rPr>
          <w:color w:val="ADAAAA"/>
          <w:sz w:val="20"/>
        </w:rPr>
        <w:t>through</w:t>
      </w:r>
      <w:r>
        <w:rPr>
          <w:color w:val="ADAAAA"/>
          <w:spacing w:val="-39"/>
          <w:sz w:val="20"/>
        </w:rPr>
        <w:t xml:space="preserve"> </w:t>
      </w:r>
      <w:r>
        <w:rPr>
          <w:color w:val="ADAAAA"/>
          <w:sz w:val="20"/>
        </w:rPr>
        <w:t>Christ</w:t>
      </w:r>
    </w:p>
    <w:p w14:paraId="3BAC42C8" w14:textId="77777777" w:rsidR="00236F39" w:rsidRDefault="00662D56">
      <w:pPr>
        <w:spacing w:line="216" w:lineRule="exact"/>
        <w:ind w:right="107"/>
        <w:jc w:val="right"/>
        <w:rPr>
          <w:sz w:val="20"/>
        </w:rPr>
      </w:pPr>
      <w:r>
        <w:rPr>
          <w:color w:val="ADAAAA"/>
          <w:spacing w:val="1"/>
          <w:sz w:val="20"/>
        </w:rPr>
        <w:t>w</w:t>
      </w:r>
      <w:r>
        <w:rPr>
          <w:color w:val="ADAAAA"/>
          <w:w w:val="92"/>
          <w:sz w:val="20"/>
        </w:rPr>
        <w:t>ho</w:t>
      </w:r>
      <w:r>
        <w:rPr>
          <w:color w:val="ADAAAA"/>
          <w:spacing w:val="-7"/>
          <w:sz w:val="20"/>
        </w:rPr>
        <w:t xml:space="preserve"> </w:t>
      </w:r>
      <w:r>
        <w:rPr>
          <w:color w:val="ADAAAA"/>
          <w:w w:val="88"/>
          <w:sz w:val="20"/>
        </w:rPr>
        <w:t>stre</w:t>
      </w:r>
      <w:r>
        <w:rPr>
          <w:color w:val="ADAAAA"/>
          <w:spacing w:val="-1"/>
          <w:w w:val="88"/>
          <w:sz w:val="20"/>
        </w:rPr>
        <w:t>n</w:t>
      </w:r>
      <w:r>
        <w:rPr>
          <w:color w:val="ADAAAA"/>
          <w:w w:val="93"/>
          <w:sz w:val="20"/>
        </w:rPr>
        <w:t>g</w:t>
      </w:r>
      <w:r>
        <w:rPr>
          <w:color w:val="ADAAAA"/>
          <w:spacing w:val="-1"/>
          <w:w w:val="122"/>
          <w:sz w:val="20"/>
        </w:rPr>
        <w:t>t</w:t>
      </w:r>
      <w:r>
        <w:rPr>
          <w:color w:val="ADAAAA"/>
          <w:w w:val="91"/>
          <w:sz w:val="20"/>
        </w:rPr>
        <w:t>he</w:t>
      </w:r>
      <w:r>
        <w:rPr>
          <w:color w:val="ADAAAA"/>
          <w:spacing w:val="-2"/>
          <w:w w:val="91"/>
          <w:sz w:val="20"/>
        </w:rPr>
        <w:t>n</w:t>
      </w:r>
      <w:r>
        <w:rPr>
          <w:color w:val="ADAAAA"/>
          <w:w w:val="59"/>
          <w:sz w:val="20"/>
        </w:rPr>
        <w:t>s</w:t>
      </w:r>
      <w:r>
        <w:rPr>
          <w:color w:val="ADAAAA"/>
          <w:spacing w:val="-5"/>
          <w:sz w:val="20"/>
        </w:rPr>
        <w:t xml:space="preserve"> </w:t>
      </w:r>
      <w:r>
        <w:rPr>
          <w:color w:val="ADAAAA"/>
          <w:sz w:val="20"/>
        </w:rPr>
        <w:t>m</w:t>
      </w:r>
      <w:r>
        <w:rPr>
          <w:color w:val="ADAAAA"/>
          <w:w w:val="83"/>
          <w:sz w:val="20"/>
        </w:rPr>
        <w:t>e,</w:t>
      </w:r>
    </w:p>
    <w:p w14:paraId="6744AFF6" w14:textId="77777777" w:rsidR="00236F39" w:rsidRDefault="00556B4D">
      <w:pPr>
        <w:spacing w:line="223" w:lineRule="exact"/>
        <w:ind w:right="108"/>
        <w:jc w:val="right"/>
        <w:rPr>
          <w:sz w:val="20"/>
        </w:rPr>
      </w:pPr>
      <w:r>
        <w:rPr>
          <w:color w:val="ADAAAA"/>
          <w:w w:val="85"/>
          <w:sz w:val="20"/>
        </w:rPr>
        <w:t>Philippians</w:t>
      </w:r>
      <w:r w:rsidR="00662D56">
        <w:rPr>
          <w:color w:val="ADAAAA"/>
          <w:spacing w:val="27"/>
          <w:w w:val="85"/>
          <w:sz w:val="20"/>
        </w:rPr>
        <w:t xml:space="preserve"> </w:t>
      </w:r>
      <w:r w:rsidR="00662D56">
        <w:rPr>
          <w:color w:val="ADAAAA"/>
          <w:w w:val="85"/>
          <w:sz w:val="20"/>
        </w:rPr>
        <w:t>4:13</w:t>
      </w:r>
    </w:p>
    <w:p w14:paraId="672A6659" w14:textId="77777777" w:rsidR="00236F39" w:rsidRDefault="00236F39">
      <w:pPr>
        <w:pStyle w:val="BodyText"/>
        <w:rPr>
          <w:sz w:val="20"/>
        </w:rPr>
      </w:pPr>
    </w:p>
    <w:p w14:paraId="0A37501D" w14:textId="77777777" w:rsidR="00236F39" w:rsidRDefault="00236F39">
      <w:pPr>
        <w:pStyle w:val="BodyText"/>
        <w:rPr>
          <w:sz w:val="20"/>
        </w:rPr>
      </w:pPr>
    </w:p>
    <w:p w14:paraId="5DAB6C7B" w14:textId="77777777" w:rsidR="00236F39" w:rsidRDefault="00236F39">
      <w:pPr>
        <w:pStyle w:val="BodyText"/>
        <w:rPr>
          <w:sz w:val="20"/>
        </w:rPr>
      </w:pPr>
    </w:p>
    <w:p w14:paraId="02EB378F" w14:textId="77777777" w:rsidR="00236F39" w:rsidRDefault="00236F39">
      <w:pPr>
        <w:pStyle w:val="BodyText"/>
        <w:rPr>
          <w:sz w:val="20"/>
        </w:rPr>
      </w:pPr>
    </w:p>
    <w:p w14:paraId="6A05A809" w14:textId="77777777" w:rsidR="00236F39" w:rsidRDefault="00236F39">
      <w:pPr>
        <w:pStyle w:val="BodyText"/>
        <w:rPr>
          <w:sz w:val="20"/>
        </w:rPr>
      </w:pPr>
    </w:p>
    <w:p w14:paraId="5A39BBE3" w14:textId="77777777" w:rsidR="00236F39" w:rsidRDefault="00236F39">
      <w:pPr>
        <w:pStyle w:val="BodyText"/>
        <w:rPr>
          <w:sz w:val="20"/>
        </w:rPr>
      </w:pPr>
    </w:p>
    <w:p w14:paraId="41C8F396" w14:textId="77777777" w:rsidR="00236F39" w:rsidRDefault="00236F39">
      <w:pPr>
        <w:pStyle w:val="BodyText"/>
        <w:rPr>
          <w:sz w:val="20"/>
        </w:rPr>
      </w:pPr>
    </w:p>
    <w:p w14:paraId="72A3D3EC" w14:textId="77777777" w:rsidR="00236F39" w:rsidRDefault="00236F39">
      <w:pPr>
        <w:pStyle w:val="BodyText"/>
        <w:spacing w:before="8"/>
        <w:rPr>
          <w:sz w:val="16"/>
        </w:rPr>
      </w:pPr>
    </w:p>
    <w:p w14:paraId="783FDD02" w14:textId="77777777" w:rsidR="00236F39" w:rsidRDefault="00662D56">
      <w:pPr>
        <w:pStyle w:val="Heading1"/>
        <w:ind w:right="1472"/>
      </w:pPr>
      <w:r>
        <w:t>Cockerham Parochial C. E. Primary School</w:t>
      </w:r>
    </w:p>
    <w:p w14:paraId="0D0B940D" w14:textId="77777777" w:rsidR="00236F39" w:rsidRDefault="00236F39">
      <w:pPr>
        <w:pStyle w:val="BodyText"/>
        <w:rPr>
          <w:sz w:val="20"/>
        </w:rPr>
      </w:pPr>
    </w:p>
    <w:p w14:paraId="0E27B00A" w14:textId="77777777" w:rsidR="00236F39" w:rsidRDefault="00236F39">
      <w:pPr>
        <w:pStyle w:val="BodyText"/>
        <w:rPr>
          <w:sz w:val="20"/>
        </w:rPr>
      </w:pPr>
    </w:p>
    <w:p w14:paraId="108C6615" w14:textId="77777777" w:rsidR="00236F39" w:rsidRDefault="00662D56" w:rsidP="17FC420C">
      <w:pPr>
        <w:pStyle w:val="BodyText"/>
        <w:spacing w:before="10"/>
        <w:rPr>
          <w:sz w:val="26"/>
          <w:szCs w:val="26"/>
        </w:rPr>
      </w:pPr>
      <w:r>
        <w:rPr>
          <w:noProof/>
          <w:lang w:val="en-GB" w:eastAsia="en-GB"/>
        </w:rPr>
        <w:drawing>
          <wp:anchor distT="0" distB="0" distL="0" distR="0" simplePos="0" relativeHeight="251658240" behindDoc="1" locked="0" layoutInCell="1" allowOverlap="1" wp14:anchorId="2717A53F" wp14:editId="07777777">
            <wp:simplePos x="0" y="0"/>
            <wp:positionH relativeFrom="page">
              <wp:posOffset>3102178</wp:posOffset>
            </wp:positionH>
            <wp:positionV relativeFrom="paragraph">
              <wp:posOffset>221126</wp:posOffset>
            </wp:positionV>
            <wp:extent cx="1422353" cy="1968246"/>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1422353" cy="1968246"/>
                    </a:xfrm>
                    <a:prstGeom prst="rect">
                      <a:avLst/>
                    </a:prstGeom>
                  </pic:spPr>
                </pic:pic>
              </a:graphicData>
            </a:graphic>
          </wp:anchor>
        </w:drawing>
      </w:r>
    </w:p>
    <w:p w14:paraId="60061E4C" w14:textId="77777777" w:rsidR="00236F39" w:rsidRDefault="00236F39">
      <w:pPr>
        <w:pStyle w:val="BodyText"/>
        <w:rPr>
          <w:sz w:val="20"/>
        </w:rPr>
      </w:pPr>
    </w:p>
    <w:p w14:paraId="44EAFD9C" w14:textId="77777777" w:rsidR="00236F39" w:rsidRDefault="00236F39">
      <w:pPr>
        <w:pStyle w:val="BodyText"/>
        <w:rPr>
          <w:sz w:val="20"/>
        </w:rPr>
      </w:pPr>
    </w:p>
    <w:p w14:paraId="4B94D5A5" w14:textId="77777777" w:rsidR="00236F39" w:rsidRDefault="00236F39">
      <w:pPr>
        <w:pStyle w:val="BodyText"/>
        <w:spacing w:before="9"/>
        <w:rPr>
          <w:sz w:val="28"/>
        </w:rPr>
      </w:pPr>
    </w:p>
    <w:p w14:paraId="3DEEC669" w14:textId="77777777" w:rsidR="17FC420C" w:rsidRDefault="17FC420C" w:rsidP="17FC420C">
      <w:pPr>
        <w:spacing w:before="89"/>
        <w:ind w:left="1515" w:right="1465"/>
        <w:jc w:val="center"/>
        <w:rPr>
          <w:sz w:val="36"/>
          <w:szCs w:val="36"/>
        </w:rPr>
      </w:pPr>
    </w:p>
    <w:p w14:paraId="3656B9AB" w14:textId="77777777" w:rsidR="17FC420C" w:rsidRDefault="17FC420C" w:rsidP="17FC420C">
      <w:pPr>
        <w:spacing w:before="89"/>
        <w:ind w:left="1515" w:right="1465"/>
        <w:jc w:val="center"/>
        <w:rPr>
          <w:sz w:val="36"/>
          <w:szCs w:val="36"/>
        </w:rPr>
      </w:pPr>
    </w:p>
    <w:p w14:paraId="45FB0818" w14:textId="77777777" w:rsidR="17FC420C" w:rsidRDefault="17FC420C" w:rsidP="17FC420C">
      <w:pPr>
        <w:spacing w:before="89"/>
        <w:ind w:left="1515" w:right="1465"/>
        <w:jc w:val="center"/>
        <w:rPr>
          <w:sz w:val="36"/>
          <w:szCs w:val="36"/>
        </w:rPr>
      </w:pPr>
    </w:p>
    <w:p w14:paraId="049F31CB" w14:textId="77777777" w:rsidR="17FC420C" w:rsidRDefault="17FC420C" w:rsidP="17FC420C">
      <w:pPr>
        <w:spacing w:before="89"/>
        <w:ind w:left="1515" w:right="1465"/>
        <w:jc w:val="center"/>
        <w:rPr>
          <w:sz w:val="36"/>
          <w:szCs w:val="36"/>
        </w:rPr>
      </w:pPr>
    </w:p>
    <w:p w14:paraId="53128261" w14:textId="77777777" w:rsidR="17FC420C" w:rsidRDefault="17FC420C" w:rsidP="17FC420C">
      <w:pPr>
        <w:spacing w:before="89"/>
        <w:ind w:left="1515" w:right="1465"/>
        <w:jc w:val="center"/>
        <w:rPr>
          <w:sz w:val="36"/>
          <w:szCs w:val="36"/>
        </w:rPr>
      </w:pPr>
    </w:p>
    <w:p w14:paraId="62486C05" w14:textId="77777777" w:rsidR="17FC420C" w:rsidRDefault="17FC420C" w:rsidP="17FC420C">
      <w:pPr>
        <w:spacing w:before="89"/>
        <w:ind w:left="1515" w:right="1465"/>
        <w:jc w:val="center"/>
        <w:rPr>
          <w:sz w:val="36"/>
          <w:szCs w:val="36"/>
        </w:rPr>
      </w:pPr>
    </w:p>
    <w:p w14:paraId="45BF0A4F" w14:textId="77777777" w:rsidR="00236F39" w:rsidRDefault="00662D56">
      <w:pPr>
        <w:spacing w:before="89"/>
        <w:ind w:left="1515" w:right="1465"/>
        <w:jc w:val="center"/>
        <w:rPr>
          <w:sz w:val="36"/>
        </w:rPr>
      </w:pPr>
      <w:r>
        <w:rPr>
          <w:sz w:val="36"/>
        </w:rPr>
        <w:t>MATHEMATICS POLICY</w:t>
      </w:r>
    </w:p>
    <w:p w14:paraId="4101652C" w14:textId="77777777" w:rsidR="00236F39" w:rsidRDefault="00236F39">
      <w:pPr>
        <w:pStyle w:val="BodyText"/>
        <w:spacing w:before="5"/>
        <w:rPr>
          <w:sz w:val="34"/>
        </w:rPr>
      </w:pPr>
    </w:p>
    <w:p w14:paraId="3CB6DA17" w14:textId="77777777" w:rsidR="00236F39" w:rsidRDefault="00662D56">
      <w:pPr>
        <w:ind w:left="1513" w:right="1472"/>
        <w:jc w:val="center"/>
        <w:rPr>
          <w:rFonts w:ascii="Times New Roman" w:hAnsi="Times New Roman"/>
          <w:i/>
          <w:sz w:val="36"/>
        </w:rPr>
      </w:pPr>
      <w:r>
        <w:rPr>
          <w:rFonts w:ascii="Times New Roman" w:hAnsi="Times New Roman"/>
          <w:i/>
          <w:sz w:val="36"/>
        </w:rPr>
        <w:t>‘Where a love of learning grows’</w:t>
      </w:r>
    </w:p>
    <w:p w14:paraId="4B99056E" w14:textId="77777777" w:rsidR="00236F39" w:rsidRDefault="00236F39">
      <w:pPr>
        <w:pStyle w:val="BodyText"/>
        <w:spacing w:before="6"/>
        <w:rPr>
          <w:rFonts w:ascii="Times New Roman"/>
          <w:i/>
          <w:sz w:val="43"/>
        </w:rPr>
      </w:pPr>
    </w:p>
    <w:p w14:paraId="23D64C91" w14:textId="77777777" w:rsidR="00236F39" w:rsidRDefault="00662D56">
      <w:pPr>
        <w:pStyle w:val="BodyText"/>
        <w:ind w:left="2294" w:right="2257"/>
        <w:jc w:val="center"/>
        <w:rPr>
          <w:rFonts w:ascii="Carlito" w:hAnsi="Carlito"/>
        </w:rPr>
      </w:pPr>
      <w:r>
        <w:rPr>
          <w:rFonts w:ascii="Carlito" w:hAnsi="Carlito"/>
        </w:rPr>
        <w:t>‘I can do all things through Christ who strengthens me’ Philippians 4.13</w:t>
      </w:r>
    </w:p>
    <w:p w14:paraId="1299C43A" w14:textId="77777777" w:rsidR="00236F39" w:rsidRDefault="00236F39">
      <w:pPr>
        <w:pStyle w:val="BodyText"/>
        <w:rPr>
          <w:rFonts w:ascii="Carlito"/>
          <w:sz w:val="20"/>
        </w:rPr>
      </w:pPr>
    </w:p>
    <w:p w14:paraId="4DDBEF00" w14:textId="77777777" w:rsidR="00236F39" w:rsidRDefault="00236F39">
      <w:pPr>
        <w:pStyle w:val="BodyText"/>
        <w:rPr>
          <w:rFonts w:ascii="Carlito"/>
          <w:sz w:val="20"/>
        </w:rPr>
      </w:pPr>
    </w:p>
    <w:p w14:paraId="3461D779" w14:textId="77777777" w:rsidR="00236F39" w:rsidRDefault="00236F39">
      <w:pPr>
        <w:pStyle w:val="BodyText"/>
        <w:rPr>
          <w:rFonts w:ascii="Carlito"/>
          <w:sz w:val="20"/>
        </w:rPr>
      </w:pPr>
    </w:p>
    <w:p w14:paraId="3CF2D8B6" w14:textId="77777777" w:rsidR="00236F39" w:rsidRDefault="00236F39">
      <w:pPr>
        <w:pStyle w:val="BodyText"/>
        <w:rPr>
          <w:rFonts w:ascii="Carlito"/>
          <w:sz w:val="20"/>
        </w:rPr>
      </w:pPr>
    </w:p>
    <w:p w14:paraId="0FB78278" w14:textId="77777777" w:rsidR="00236F39" w:rsidRDefault="00236F39">
      <w:pPr>
        <w:pStyle w:val="BodyText"/>
        <w:rPr>
          <w:rFonts w:ascii="Carlito"/>
          <w:sz w:val="20"/>
        </w:rPr>
      </w:pPr>
    </w:p>
    <w:p w14:paraId="1FC39945" w14:textId="77777777" w:rsidR="00236F39" w:rsidRDefault="00236F39">
      <w:pPr>
        <w:pStyle w:val="BodyText"/>
        <w:rPr>
          <w:rFonts w:ascii="Carlito"/>
          <w:sz w:val="20"/>
        </w:rPr>
      </w:pPr>
    </w:p>
    <w:p w14:paraId="0562CB0E" w14:textId="77777777" w:rsidR="00236F39" w:rsidRDefault="00236F39">
      <w:pPr>
        <w:pStyle w:val="BodyText"/>
        <w:rPr>
          <w:rFonts w:ascii="Carlito"/>
          <w:sz w:val="20"/>
        </w:rPr>
      </w:pPr>
    </w:p>
    <w:p w14:paraId="34CE0A41" w14:textId="77777777" w:rsidR="00236F39" w:rsidRDefault="00236F39">
      <w:pPr>
        <w:pStyle w:val="BodyText"/>
        <w:rPr>
          <w:rFonts w:ascii="Carlito"/>
          <w:sz w:val="20"/>
        </w:rPr>
      </w:pPr>
    </w:p>
    <w:p w14:paraId="62EBF3C5" w14:textId="77777777" w:rsidR="00236F39" w:rsidRDefault="00236F39">
      <w:pPr>
        <w:pStyle w:val="BodyText"/>
        <w:rPr>
          <w:rFonts w:ascii="Carlito"/>
          <w:sz w:val="20"/>
        </w:rPr>
      </w:pPr>
    </w:p>
    <w:p w14:paraId="6D98A12B" w14:textId="77777777" w:rsidR="00236F39" w:rsidRDefault="00236F39">
      <w:pPr>
        <w:pStyle w:val="BodyText"/>
        <w:rPr>
          <w:rFonts w:ascii="Carlito"/>
          <w:sz w:val="20"/>
        </w:rPr>
      </w:pPr>
    </w:p>
    <w:p w14:paraId="2946DB82" w14:textId="77777777" w:rsidR="00236F39" w:rsidRDefault="00236F39">
      <w:pPr>
        <w:pStyle w:val="BodyText"/>
        <w:rPr>
          <w:rFonts w:ascii="Carlito"/>
          <w:sz w:val="20"/>
        </w:rPr>
      </w:pPr>
    </w:p>
    <w:p w14:paraId="5997CC1D" w14:textId="77777777" w:rsidR="00236F39" w:rsidRDefault="00236F39">
      <w:pPr>
        <w:pStyle w:val="BodyText"/>
        <w:rPr>
          <w:rFonts w:ascii="Carlito"/>
          <w:sz w:val="20"/>
        </w:rPr>
      </w:pPr>
    </w:p>
    <w:p w14:paraId="110FFD37" w14:textId="77777777" w:rsidR="00236F39" w:rsidRDefault="00236F39">
      <w:pPr>
        <w:pStyle w:val="BodyText"/>
        <w:rPr>
          <w:rFonts w:ascii="Carlito"/>
          <w:sz w:val="20"/>
        </w:rPr>
      </w:pPr>
    </w:p>
    <w:p w14:paraId="6B699379" w14:textId="77777777" w:rsidR="00236F39" w:rsidRDefault="00236F39">
      <w:pPr>
        <w:pStyle w:val="BodyText"/>
        <w:rPr>
          <w:rFonts w:ascii="Carlito"/>
          <w:sz w:val="20"/>
        </w:rPr>
      </w:pPr>
    </w:p>
    <w:p w14:paraId="3FE9F23F" w14:textId="77777777" w:rsidR="00236F39" w:rsidRDefault="00236F39">
      <w:pPr>
        <w:pStyle w:val="BodyText"/>
        <w:rPr>
          <w:rFonts w:ascii="Carlito"/>
          <w:sz w:val="20"/>
        </w:rPr>
      </w:pPr>
    </w:p>
    <w:p w14:paraId="1F72F646" w14:textId="77777777" w:rsidR="00236F39" w:rsidRDefault="00236F39">
      <w:pPr>
        <w:pStyle w:val="BodyText"/>
        <w:rPr>
          <w:rFonts w:ascii="Carlito"/>
          <w:sz w:val="20"/>
        </w:rPr>
      </w:pPr>
    </w:p>
    <w:p w14:paraId="08CE6F91" w14:textId="77777777" w:rsidR="00236F39" w:rsidRDefault="00236F39">
      <w:pPr>
        <w:pStyle w:val="BodyText"/>
        <w:spacing w:before="8"/>
        <w:rPr>
          <w:rFonts w:ascii="Carlito"/>
          <w:sz w:val="16"/>
        </w:rPr>
      </w:pPr>
    </w:p>
    <w:p w14:paraId="48C17E32" w14:textId="255D5AA0" w:rsidR="00236F39" w:rsidRDefault="17FC420C" w:rsidP="53C97848">
      <w:pPr>
        <w:pStyle w:val="BodyText"/>
        <w:spacing w:before="93"/>
        <w:ind w:left="155"/>
        <w:rPr>
          <w:rFonts w:ascii="Times New Roman"/>
          <w:sz w:val="20"/>
          <w:szCs w:val="20"/>
        </w:rPr>
      </w:pPr>
      <w:r>
        <w:t>February 2022</w:t>
      </w:r>
      <w:r w:rsidR="1F2BB671" w:rsidRPr="53C97848">
        <w:rPr>
          <w:color w:val="0070C0"/>
        </w:rPr>
        <w:t xml:space="preserve"> Updated January 2023</w:t>
      </w:r>
      <w:r w:rsidR="3997B26E" w:rsidRPr="53C97848">
        <w:rPr>
          <w:color w:val="0070C0"/>
        </w:rPr>
        <w:t xml:space="preserve"> (DRAFT)</w:t>
      </w:r>
    </w:p>
    <w:p w14:paraId="61CDCEAD" w14:textId="77777777" w:rsidR="00236F39" w:rsidRDefault="00236F39">
      <w:pPr>
        <w:jc w:val="right"/>
        <w:rPr>
          <w:rFonts w:ascii="Times New Roman"/>
          <w:sz w:val="20"/>
        </w:rPr>
        <w:sectPr w:rsidR="00236F39">
          <w:headerReference w:type="default" r:id="rId9"/>
          <w:footerReference w:type="default" r:id="rId10"/>
          <w:type w:val="continuous"/>
          <w:pgSz w:w="11910" w:h="16850"/>
          <w:pgMar w:top="620" w:right="1020" w:bottom="280" w:left="980" w:header="720" w:footer="720" w:gutter="0"/>
          <w:cols w:space="720"/>
        </w:sectPr>
      </w:pPr>
    </w:p>
    <w:p w14:paraId="0B6684E7" w14:textId="77777777" w:rsidR="00236F39" w:rsidRDefault="0CE2819F" w:rsidP="17FC420C">
      <w:pPr>
        <w:pStyle w:val="Heading2"/>
        <w:spacing w:before="2"/>
        <w:ind w:left="0"/>
        <w:rPr>
          <w:rFonts w:ascii="Times New Roman"/>
          <w:sz w:val="20"/>
          <w:szCs w:val="20"/>
        </w:rPr>
      </w:pPr>
      <w:r>
        <w:lastRenderedPageBreak/>
        <w:t xml:space="preserve">  </w:t>
      </w:r>
      <w:r w:rsidR="17FC420C">
        <w:t>THE NATURE OF MATHEMATICS</w:t>
      </w:r>
    </w:p>
    <w:p w14:paraId="0B58425B" w14:textId="77777777" w:rsidR="00236F39" w:rsidRDefault="00662D56">
      <w:pPr>
        <w:pStyle w:val="BodyText"/>
        <w:ind w:left="115" w:right="108"/>
        <w:jc w:val="both"/>
      </w:pPr>
      <w:r>
        <w:t>Mathematics is a tool for everyday life. It is a whole network of concepts and relationships which provide a way of viewing and making sense of the world through the development of the ability to calculate, to reason and to solve problems. It enables children to understand and appreciate the relationships and pattern in both number and space in their everyday lives. Through their growing knowledge and understanding, children learn to appreciate the contribution made by many cultures to the development and application of</w:t>
      </w:r>
      <w:r>
        <w:rPr>
          <w:spacing w:val="8"/>
        </w:rPr>
        <w:t xml:space="preserve"> </w:t>
      </w:r>
      <w:r>
        <w:t>Mathematics.</w:t>
      </w:r>
    </w:p>
    <w:p w14:paraId="6BB9E253" w14:textId="77777777" w:rsidR="00236F39" w:rsidRDefault="00236F39">
      <w:pPr>
        <w:pStyle w:val="BodyText"/>
      </w:pPr>
    </w:p>
    <w:p w14:paraId="57443D11" w14:textId="77777777" w:rsidR="00236F39" w:rsidRDefault="00662D56">
      <w:pPr>
        <w:pStyle w:val="BodyText"/>
        <w:ind w:left="115" w:right="115"/>
        <w:jc w:val="both"/>
      </w:pPr>
      <w:r>
        <w:t>This policy outlines what we are aiming to achieve in respect of pupils’ mathematical education. It also describes our agreed approach to the planning, delivery and assessment of the Mathematics curriculum.</w:t>
      </w:r>
    </w:p>
    <w:p w14:paraId="23DE523C" w14:textId="77777777" w:rsidR="00236F39" w:rsidRDefault="00236F39">
      <w:pPr>
        <w:pStyle w:val="BodyText"/>
        <w:spacing w:before="1"/>
      </w:pPr>
    </w:p>
    <w:p w14:paraId="08E07193" w14:textId="77777777" w:rsidR="00236F39" w:rsidRDefault="00662D56">
      <w:pPr>
        <w:pStyle w:val="BodyText"/>
        <w:ind w:left="115"/>
      </w:pPr>
      <w:r>
        <w:t>The National Curriculum for Mathematics aims to ensure that all pupils:</w:t>
      </w:r>
    </w:p>
    <w:p w14:paraId="163A1DDF" w14:textId="77777777" w:rsidR="00236F39" w:rsidRDefault="17FC420C" w:rsidP="17FC420C">
      <w:pPr>
        <w:pStyle w:val="ListParagraph"/>
        <w:numPr>
          <w:ilvl w:val="0"/>
          <w:numId w:val="3"/>
        </w:numPr>
        <w:tabs>
          <w:tab w:val="left" w:pos="542"/>
          <w:tab w:val="left" w:pos="543"/>
        </w:tabs>
        <w:spacing w:before="1"/>
        <w:jc w:val="both"/>
        <w:rPr>
          <w:rFonts w:ascii="Symbol" w:hAnsi="Symbol"/>
          <w:color w:val="0070C0"/>
          <w:sz w:val="24"/>
          <w:szCs w:val="24"/>
        </w:rPr>
      </w:pPr>
      <w:r w:rsidRPr="17FC420C">
        <w:rPr>
          <w:sz w:val="24"/>
          <w:szCs w:val="24"/>
        </w:rPr>
        <w:t>become fluent in the fundamentals of</w:t>
      </w:r>
      <w:r w:rsidRPr="17FC420C">
        <w:rPr>
          <w:spacing w:val="3"/>
          <w:sz w:val="24"/>
          <w:szCs w:val="24"/>
        </w:rPr>
        <w:t xml:space="preserve"> </w:t>
      </w:r>
      <w:r w:rsidRPr="17FC420C">
        <w:rPr>
          <w:sz w:val="24"/>
          <w:szCs w:val="24"/>
        </w:rPr>
        <w:t>Mathematics</w:t>
      </w:r>
      <w:r w:rsidR="0380540B" w:rsidRPr="17FC420C">
        <w:rPr>
          <w:sz w:val="24"/>
          <w:szCs w:val="24"/>
        </w:rPr>
        <w:t xml:space="preserve"> </w:t>
      </w:r>
      <w:r w:rsidR="0380540B" w:rsidRPr="17FC420C">
        <w:rPr>
          <w:color w:val="0070C0"/>
          <w:sz w:val="24"/>
          <w:szCs w:val="24"/>
        </w:rPr>
        <w:t>through varied practice, developing conceptual understanding</w:t>
      </w:r>
      <w:r w:rsidR="299343F0" w:rsidRPr="17FC420C">
        <w:rPr>
          <w:color w:val="0070C0"/>
          <w:sz w:val="24"/>
          <w:szCs w:val="24"/>
        </w:rPr>
        <w:t xml:space="preserve"> and the ability to recall and apply knowledge rapidly and accurately. </w:t>
      </w:r>
    </w:p>
    <w:p w14:paraId="4317E6DE" w14:textId="77777777" w:rsidR="00236F39" w:rsidRDefault="17FC420C" w:rsidP="17FC420C">
      <w:pPr>
        <w:pStyle w:val="ListParagraph"/>
        <w:numPr>
          <w:ilvl w:val="0"/>
          <w:numId w:val="3"/>
        </w:numPr>
        <w:tabs>
          <w:tab w:val="left" w:pos="542"/>
          <w:tab w:val="left" w:pos="543"/>
        </w:tabs>
        <w:spacing w:before="1"/>
        <w:jc w:val="both"/>
        <w:rPr>
          <w:color w:val="0070C0"/>
          <w:sz w:val="24"/>
          <w:szCs w:val="24"/>
        </w:rPr>
      </w:pPr>
      <w:r w:rsidRPr="17FC420C">
        <w:rPr>
          <w:sz w:val="24"/>
          <w:szCs w:val="24"/>
        </w:rPr>
        <w:t>reason mathematically</w:t>
      </w:r>
      <w:r w:rsidR="53D39660" w:rsidRPr="17FC420C">
        <w:rPr>
          <w:sz w:val="24"/>
          <w:szCs w:val="24"/>
        </w:rPr>
        <w:t xml:space="preserve"> </w:t>
      </w:r>
      <w:r w:rsidR="74ED2169" w:rsidRPr="17FC420C">
        <w:rPr>
          <w:color w:val="0070C0"/>
          <w:sz w:val="24"/>
          <w:szCs w:val="24"/>
        </w:rPr>
        <w:t>by following a line of enquiry, conjecturing relationships and generalisations</w:t>
      </w:r>
      <w:r w:rsidR="6F0ABD27" w:rsidRPr="17FC420C">
        <w:rPr>
          <w:color w:val="0070C0"/>
          <w:sz w:val="24"/>
          <w:szCs w:val="24"/>
        </w:rPr>
        <w:t>, and developing an argument, justification or proof using mathematical language.</w:t>
      </w:r>
    </w:p>
    <w:p w14:paraId="4D21B956" w14:textId="77777777" w:rsidR="00236F39" w:rsidRDefault="17FC420C" w:rsidP="17FC420C">
      <w:pPr>
        <w:pStyle w:val="ListParagraph"/>
        <w:numPr>
          <w:ilvl w:val="0"/>
          <w:numId w:val="3"/>
        </w:numPr>
        <w:tabs>
          <w:tab w:val="left" w:pos="542"/>
          <w:tab w:val="left" w:pos="543"/>
        </w:tabs>
        <w:spacing w:before="1"/>
        <w:jc w:val="both"/>
        <w:rPr>
          <w:color w:val="0070C0"/>
          <w:sz w:val="24"/>
          <w:szCs w:val="24"/>
        </w:rPr>
      </w:pPr>
      <w:r w:rsidRPr="17FC420C">
        <w:rPr>
          <w:sz w:val="24"/>
          <w:szCs w:val="24"/>
        </w:rPr>
        <w:t>can solve problems by applying their Mathematics in a variety of</w:t>
      </w:r>
      <w:r w:rsidRPr="17FC420C">
        <w:rPr>
          <w:spacing w:val="-7"/>
          <w:sz w:val="24"/>
          <w:szCs w:val="24"/>
        </w:rPr>
        <w:t xml:space="preserve"> </w:t>
      </w:r>
      <w:r w:rsidRPr="17FC420C">
        <w:rPr>
          <w:sz w:val="24"/>
          <w:szCs w:val="24"/>
        </w:rPr>
        <w:t>contexts</w:t>
      </w:r>
      <w:r w:rsidR="069B7E8E" w:rsidRPr="17FC420C">
        <w:rPr>
          <w:sz w:val="24"/>
          <w:szCs w:val="24"/>
        </w:rPr>
        <w:t xml:space="preserve"> </w:t>
      </w:r>
      <w:r w:rsidR="069B7E8E" w:rsidRPr="17FC420C">
        <w:rPr>
          <w:color w:val="0070C0"/>
          <w:sz w:val="24"/>
          <w:szCs w:val="24"/>
        </w:rPr>
        <w:t xml:space="preserve">breaking down problems into </w:t>
      </w:r>
      <w:r w:rsidR="38F76919" w:rsidRPr="17FC420C">
        <w:rPr>
          <w:color w:val="0070C0"/>
          <w:sz w:val="24"/>
          <w:szCs w:val="24"/>
        </w:rPr>
        <w:t>simpler</w:t>
      </w:r>
      <w:r w:rsidR="069B7E8E" w:rsidRPr="17FC420C">
        <w:rPr>
          <w:color w:val="0070C0"/>
          <w:sz w:val="24"/>
          <w:szCs w:val="24"/>
        </w:rPr>
        <w:t xml:space="preserve"> steps and persevering </w:t>
      </w:r>
      <w:r w:rsidR="0D0214F2" w:rsidRPr="17FC420C">
        <w:rPr>
          <w:color w:val="0070C0"/>
          <w:sz w:val="24"/>
          <w:szCs w:val="24"/>
        </w:rPr>
        <w:t>in seeking solutions.</w:t>
      </w:r>
    </w:p>
    <w:p w14:paraId="52E56223" w14:textId="77777777" w:rsidR="00236F39" w:rsidRDefault="00236F39" w:rsidP="17FC420C">
      <w:pPr>
        <w:pStyle w:val="BodyText"/>
        <w:ind w:left="115"/>
      </w:pPr>
    </w:p>
    <w:p w14:paraId="17156A61" w14:textId="77777777" w:rsidR="00236F39" w:rsidRDefault="47D70609" w:rsidP="17FC420C">
      <w:pPr>
        <w:pStyle w:val="BodyText"/>
        <w:ind w:left="115"/>
      </w:pPr>
      <w:r>
        <w:t>Using the Programmes of Study from the National Curriculum 2014 it is our aim to develop:</w:t>
      </w:r>
    </w:p>
    <w:p w14:paraId="2D672B01" w14:textId="77777777" w:rsidR="00236F39" w:rsidRDefault="47D70609" w:rsidP="17FC420C">
      <w:pPr>
        <w:pStyle w:val="ListParagraph"/>
        <w:numPr>
          <w:ilvl w:val="0"/>
          <w:numId w:val="3"/>
        </w:numPr>
        <w:tabs>
          <w:tab w:val="left" w:pos="475"/>
          <w:tab w:val="left" w:pos="476"/>
        </w:tabs>
        <w:spacing w:before="1" w:line="240" w:lineRule="auto"/>
        <w:ind w:right="116" w:hanging="361"/>
        <w:rPr>
          <w:rFonts w:ascii="Symbol" w:hAnsi="Symbol"/>
          <w:sz w:val="24"/>
          <w:szCs w:val="24"/>
        </w:rPr>
      </w:pPr>
      <w:r w:rsidRPr="17FC420C">
        <w:rPr>
          <w:sz w:val="24"/>
          <w:szCs w:val="24"/>
        </w:rPr>
        <w:t xml:space="preserve">a positive attitude </w:t>
      </w:r>
      <w:r w:rsidRPr="17FC420C">
        <w:rPr>
          <w:color w:val="0070C0"/>
          <w:sz w:val="24"/>
          <w:szCs w:val="24"/>
        </w:rPr>
        <w:t xml:space="preserve">and love of learning </w:t>
      </w:r>
      <w:r w:rsidRPr="17FC420C">
        <w:rPr>
          <w:sz w:val="24"/>
          <w:szCs w:val="24"/>
        </w:rPr>
        <w:t>towards Mathematics and an awareness of the fascination of Mathematics</w:t>
      </w:r>
    </w:p>
    <w:p w14:paraId="0A60404C" w14:textId="77777777" w:rsidR="00236F39" w:rsidRDefault="47D70609" w:rsidP="17FC420C">
      <w:pPr>
        <w:pStyle w:val="ListParagraph"/>
        <w:numPr>
          <w:ilvl w:val="0"/>
          <w:numId w:val="3"/>
        </w:numPr>
        <w:tabs>
          <w:tab w:val="left" w:pos="475"/>
          <w:tab w:val="left" w:pos="476"/>
        </w:tabs>
        <w:spacing w:line="240" w:lineRule="auto"/>
        <w:ind w:right="109" w:hanging="361"/>
        <w:rPr>
          <w:rFonts w:ascii="Symbol" w:hAnsi="Symbol"/>
          <w:sz w:val="24"/>
          <w:szCs w:val="24"/>
        </w:rPr>
      </w:pPr>
      <w:r w:rsidRPr="17FC420C">
        <w:rPr>
          <w:sz w:val="24"/>
          <w:szCs w:val="24"/>
        </w:rPr>
        <w:t>competence and confidence in mathematical knowledge, concepts and skills, with quick recall of basic facts</w:t>
      </w:r>
    </w:p>
    <w:p w14:paraId="6916C9DB" w14:textId="77777777" w:rsidR="00236F39" w:rsidRDefault="47D70609" w:rsidP="17FC420C">
      <w:pPr>
        <w:pStyle w:val="ListParagraph"/>
        <w:numPr>
          <w:ilvl w:val="0"/>
          <w:numId w:val="3"/>
        </w:numPr>
        <w:tabs>
          <w:tab w:val="left" w:pos="475"/>
          <w:tab w:val="left" w:pos="476"/>
        </w:tabs>
        <w:spacing w:line="240" w:lineRule="auto"/>
        <w:ind w:right="108" w:hanging="361"/>
        <w:rPr>
          <w:rFonts w:ascii="Symbol" w:hAnsi="Symbol"/>
          <w:sz w:val="24"/>
          <w:szCs w:val="24"/>
        </w:rPr>
      </w:pPr>
      <w:r w:rsidRPr="17FC420C">
        <w:rPr>
          <w:sz w:val="24"/>
          <w:szCs w:val="24"/>
        </w:rPr>
        <w:t>an ability to solve problems, to reason, to think clearly and logically and to work systematically and accurately, with independence of thought and flexibility of mind</w:t>
      </w:r>
    </w:p>
    <w:p w14:paraId="0A1B74DF" w14:textId="77777777" w:rsidR="00236F39" w:rsidRDefault="47D70609" w:rsidP="17FC420C">
      <w:pPr>
        <w:pStyle w:val="ListParagraph"/>
        <w:numPr>
          <w:ilvl w:val="0"/>
          <w:numId w:val="3"/>
        </w:numPr>
        <w:tabs>
          <w:tab w:val="left" w:pos="475"/>
          <w:tab w:val="left" w:pos="476"/>
        </w:tabs>
        <w:ind w:hanging="361"/>
        <w:rPr>
          <w:rFonts w:ascii="Symbol" w:hAnsi="Symbol"/>
          <w:sz w:val="24"/>
          <w:szCs w:val="24"/>
        </w:rPr>
      </w:pPr>
      <w:r w:rsidRPr="17FC420C">
        <w:rPr>
          <w:sz w:val="24"/>
          <w:szCs w:val="24"/>
        </w:rPr>
        <w:t>initiative and an ability to work both independently and in cooperation with others</w:t>
      </w:r>
    </w:p>
    <w:p w14:paraId="32457E4E" w14:textId="77777777" w:rsidR="00236F39" w:rsidRDefault="47D70609" w:rsidP="17FC420C">
      <w:pPr>
        <w:pStyle w:val="ListParagraph"/>
        <w:numPr>
          <w:ilvl w:val="0"/>
          <w:numId w:val="3"/>
        </w:numPr>
        <w:tabs>
          <w:tab w:val="left" w:pos="475"/>
          <w:tab w:val="left" w:pos="476"/>
        </w:tabs>
        <w:spacing w:line="240" w:lineRule="auto"/>
        <w:ind w:right="113" w:hanging="361"/>
        <w:rPr>
          <w:rFonts w:ascii="Symbol" w:hAnsi="Symbol"/>
          <w:sz w:val="24"/>
          <w:szCs w:val="24"/>
        </w:rPr>
      </w:pPr>
      <w:r w:rsidRPr="17FC420C">
        <w:rPr>
          <w:sz w:val="24"/>
          <w:szCs w:val="24"/>
        </w:rPr>
        <w:t>an ability to communicate Mathematics, talking about the subject with assurance, using correct mathematical language and vocabulary</w:t>
      </w:r>
    </w:p>
    <w:p w14:paraId="358EE959" w14:textId="77777777" w:rsidR="00236F39" w:rsidRDefault="47D70609" w:rsidP="17FC420C">
      <w:pPr>
        <w:pStyle w:val="ListParagraph"/>
        <w:numPr>
          <w:ilvl w:val="0"/>
          <w:numId w:val="3"/>
        </w:numPr>
        <w:tabs>
          <w:tab w:val="left" w:pos="475"/>
          <w:tab w:val="left" w:pos="476"/>
        </w:tabs>
        <w:spacing w:line="292" w:lineRule="exact"/>
        <w:ind w:hanging="361"/>
        <w:rPr>
          <w:sz w:val="24"/>
          <w:szCs w:val="24"/>
        </w:rPr>
      </w:pPr>
      <w:r w:rsidRPr="17FC420C">
        <w:rPr>
          <w:sz w:val="24"/>
          <w:szCs w:val="24"/>
        </w:rPr>
        <w:t>an ability to use and apply Mathematics across the curriculum and in real life</w:t>
      </w:r>
      <w:r w:rsidR="2D900F06" w:rsidRPr="17FC420C">
        <w:rPr>
          <w:sz w:val="24"/>
          <w:szCs w:val="24"/>
        </w:rPr>
        <w:t xml:space="preserve"> contexts</w:t>
      </w:r>
    </w:p>
    <w:p w14:paraId="0AF18E46" w14:textId="77777777" w:rsidR="00236F39" w:rsidRDefault="47D70609" w:rsidP="17FC420C">
      <w:pPr>
        <w:pStyle w:val="ListParagraph"/>
        <w:numPr>
          <w:ilvl w:val="0"/>
          <w:numId w:val="3"/>
        </w:numPr>
        <w:tabs>
          <w:tab w:val="left" w:pos="475"/>
          <w:tab w:val="left" w:pos="476"/>
        </w:tabs>
        <w:ind w:hanging="361"/>
        <w:rPr>
          <w:rFonts w:ascii="Symbol" w:hAnsi="Symbol"/>
          <w:sz w:val="24"/>
          <w:szCs w:val="24"/>
        </w:rPr>
      </w:pPr>
      <w:r w:rsidRPr="17FC420C">
        <w:rPr>
          <w:sz w:val="24"/>
          <w:szCs w:val="24"/>
        </w:rPr>
        <w:t xml:space="preserve">an appreciation of creative aspects of Mathematics and awareness of </w:t>
      </w:r>
      <w:r w:rsidR="2B66A623" w:rsidRPr="17FC420C">
        <w:rPr>
          <w:sz w:val="24"/>
          <w:szCs w:val="24"/>
        </w:rPr>
        <w:t>its</w:t>
      </w:r>
      <w:r w:rsidRPr="17FC420C">
        <w:rPr>
          <w:sz w:val="24"/>
          <w:szCs w:val="24"/>
        </w:rPr>
        <w:t xml:space="preserve"> aesthetic appeal</w:t>
      </w:r>
    </w:p>
    <w:p w14:paraId="73AF27B9" w14:textId="77777777" w:rsidR="00236F39" w:rsidRDefault="47D70609" w:rsidP="17FC420C">
      <w:pPr>
        <w:pStyle w:val="ListParagraph"/>
        <w:numPr>
          <w:ilvl w:val="0"/>
          <w:numId w:val="3"/>
        </w:numPr>
        <w:tabs>
          <w:tab w:val="left" w:pos="475"/>
          <w:tab w:val="left" w:pos="476"/>
        </w:tabs>
        <w:ind w:hanging="361"/>
        <w:rPr>
          <w:rFonts w:ascii="Symbol" w:hAnsi="Symbol"/>
          <w:sz w:val="24"/>
          <w:szCs w:val="24"/>
        </w:rPr>
      </w:pPr>
      <w:r w:rsidRPr="17FC420C">
        <w:rPr>
          <w:sz w:val="24"/>
          <w:szCs w:val="24"/>
        </w:rPr>
        <w:t>an understanding of Mathematics through a process of enquiry and experiment</w:t>
      </w:r>
    </w:p>
    <w:p w14:paraId="07547A01" w14:textId="77777777" w:rsidR="00236F39" w:rsidRDefault="00236F39" w:rsidP="17FC420C">
      <w:pPr>
        <w:tabs>
          <w:tab w:val="left" w:pos="542"/>
          <w:tab w:val="left" w:pos="543"/>
        </w:tabs>
        <w:spacing w:before="1" w:line="293" w:lineRule="exact"/>
        <w:rPr>
          <w:color w:val="0070C0"/>
          <w:sz w:val="24"/>
          <w:szCs w:val="24"/>
        </w:rPr>
      </w:pPr>
    </w:p>
    <w:p w14:paraId="5043CB0F" w14:textId="77777777" w:rsidR="00236F39" w:rsidRDefault="00236F39" w:rsidP="17FC420C">
      <w:pPr>
        <w:tabs>
          <w:tab w:val="left" w:pos="542"/>
          <w:tab w:val="left" w:pos="543"/>
        </w:tabs>
        <w:spacing w:before="1" w:line="293" w:lineRule="exact"/>
        <w:rPr>
          <w:color w:val="0070C0"/>
          <w:sz w:val="24"/>
          <w:szCs w:val="24"/>
        </w:rPr>
      </w:pPr>
    </w:p>
    <w:p w14:paraId="3E80C7AC" w14:textId="77777777" w:rsidR="00236F39" w:rsidRDefault="136CAD6D" w:rsidP="17FC420C">
      <w:pPr>
        <w:tabs>
          <w:tab w:val="left" w:pos="542"/>
          <w:tab w:val="left" w:pos="543"/>
        </w:tabs>
        <w:spacing w:before="1" w:line="293" w:lineRule="exact"/>
        <w:jc w:val="both"/>
        <w:rPr>
          <w:color w:val="0070C0"/>
          <w:sz w:val="28"/>
          <w:szCs w:val="28"/>
        </w:rPr>
      </w:pPr>
      <w:r w:rsidRPr="17FC420C">
        <w:rPr>
          <w:color w:val="0070C0"/>
          <w:sz w:val="24"/>
          <w:szCs w:val="24"/>
        </w:rPr>
        <w:t>The National Curriculum outlines the</w:t>
      </w:r>
      <w:r w:rsidR="18B5833D" w:rsidRPr="17FC420C">
        <w:rPr>
          <w:color w:val="0070C0"/>
          <w:sz w:val="24"/>
          <w:szCs w:val="24"/>
        </w:rPr>
        <w:t xml:space="preserve"> p</w:t>
      </w:r>
      <w:r w:rsidRPr="17FC420C">
        <w:rPr>
          <w:color w:val="0070C0"/>
          <w:sz w:val="24"/>
          <w:szCs w:val="24"/>
        </w:rPr>
        <w:t>rogramme</w:t>
      </w:r>
      <w:r w:rsidR="04CE5C55" w:rsidRPr="17FC420C">
        <w:rPr>
          <w:color w:val="0070C0"/>
          <w:sz w:val="24"/>
          <w:szCs w:val="24"/>
        </w:rPr>
        <w:t>s</w:t>
      </w:r>
      <w:r w:rsidR="1DEFD00A" w:rsidRPr="17FC420C">
        <w:rPr>
          <w:color w:val="0070C0"/>
          <w:sz w:val="24"/>
          <w:szCs w:val="24"/>
        </w:rPr>
        <w:t xml:space="preserve"> of study</w:t>
      </w:r>
      <w:r w:rsidRPr="17FC420C">
        <w:rPr>
          <w:color w:val="0070C0"/>
          <w:sz w:val="24"/>
          <w:szCs w:val="24"/>
        </w:rPr>
        <w:t xml:space="preserve"> for children in Key Stage 1 and Key Stage 2 so that Mathematics is taught progressively, building upon skills from the prior year group. The curriculum is designed so that the majority of children will move through the programme of study at broadly the same pace. At Cocker</w:t>
      </w:r>
      <w:r w:rsidR="57F3F6E0" w:rsidRPr="17FC420C">
        <w:rPr>
          <w:color w:val="0070C0"/>
          <w:sz w:val="24"/>
          <w:szCs w:val="24"/>
        </w:rPr>
        <w:t>ham</w:t>
      </w:r>
      <w:r w:rsidRPr="17FC420C">
        <w:rPr>
          <w:color w:val="0070C0"/>
          <w:sz w:val="24"/>
          <w:szCs w:val="24"/>
        </w:rPr>
        <w:t xml:space="preserve"> we </w:t>
      </w:r>
      <w:r w:rsidR="7925B669" w:rsidRPr="17FC420C">
        <w:rPr>
          <w:color w:val="0070C0"/>
          <w:sz w:val="24"/>
          <w:szCs w:val="24"/>
        </w:rPr>
        <w:t xml:space="preserve">aim that most children will have mastered </w:t>
      </w:r>
      <w:r w:rsidR="58782902" w:rsidRPr="17FC420C">
        <w:rPr>
          <w:color w:val="0070C0"/>
          <w:sz w:val="24"/>
          <w:szCs w:val="24"/>
        </w:rPr>
        <w:t xml:space="preserve">understanding in the concepts taught in their specific year groups, with some children </w:t>
      </w:r>
      <w:r w:rsidR="304644A3" w:rsidRPr="17FC420C">
        <w:rPr>
          <w:color w:val="0070C0"/>
          <w:sz w:val="24"/>
          <w:szCs w:val="24"/>
        </w:rPr>
        <w:t>demonstrating</w:t>
      </w:r>
      <w:r w:rsidR="58782902" w:rsidRPr="17FC420C">
        <w:rPr>
          <w:color w:val="0070C0"/>
          <w:sz w:val="24"/>
          <w:szCs w:val="24"/>
        </w:rPr>
        <w:t xml:space="preserve"> a greater depth of understanding to provi</w:t>
      </w:r>
      <w:r w:rsidR="0AD4138E" w:rsidRPr="17FC420C">
        <w:rPr>
          <w:color w:val="0070C0"/>
          <w:sz w:val="24"/>
          <w:szCs w:val="24"/>
        </w:rPr>
        <w:t>de extra challenge and progress the learning further.</w:t>
      </w:r>
    </w:p>
    <w:p w14:paraId="07459315" w14:textId="77777777" w:rsidR="00236F39" w:rsidRDefault="00236F39" w:rsidP="17FC420C">
      <w:pPr>
        <w:tabs>
          <w:tab w:val="left" w:pos="542"/>
          <w:tab w:val="left" w:pos="543"/>
        </w:tabs>
        <w:spacing w:before="1" w:line="293" w:lineRule="exact"/>
        <w:rPr>
          <w:color w:val="0070C0"/>
          <w:sz w:val="24"/>
          <w:szCs w:val="24"/>
        </w:rPr>
      </w:pPr>
    </w:p>
    <w:p w14:paraId="493E77B6" w14:textId="77777777" w:rsidR="00236F39" w:rsidRDefault="136CAD6D" w:rsidP="17FC420C">
      <w:pPr>
        <w:jc w:val="both"/>
        <w:rPr>
          <w:color w:val="0070C0"/>
          <w:sz w:val="28"/>
          <w:szCs w:val="28"/>
        </w:rPr>
      </w:pPr>
      <w:r w:rsidRPr="17FC420C">
        <w:rPr>
          <w:color w:val="0070C0"/>
          <w:sz w:val="24"/>
          <w:szCs w:val="24"/>
        </w:rPr>
        <w:t xml:space="preserve">At </w:t>
      </w:r>
      <w:r w:rsidR="0F98B73C" w:rsidRPr="17FC420C">
        <w:rPr>
          <w:color w:val="0070C0"/>
          <w:sz w:val="24"/>
          <w:szCs w:val="24"/>
        </w:rPr>
        <w:t>Cockerham</w:t>
      </w:r>
      <w:r w:rsidRPr="17FC420C">
        <w:rPr>
          <w:color w:val="0070C0"/>
          <w:sz w:val="24"/>
          <w:szCs w:val="24"/>
        </w:rPr>
        <w:t xml:space="preserve"> we aim to teach Mathematics using this mastery approach and interlinking the different part</w:t>
      </w:r>
      <w:r w:rsidR="63DE033C" w:rsidRPr="17FC420C">
        <w:rPr>
          <w:color w:val="0070C0"/>
          <w:sz w:val="24"/>
          <w:szCs w:val="24"/>
        </w:rPr>
        <w:t>s</w:t>
      </w:r>
      <w:r w:rsidRPr="17FC420C">
        <w:rPr>
          <w:color w:val="0070C0"/>
          <w:sz w:val="24"/>
          <w:szCs w:val="24"/>
        </w:rPr>
        <w:t xml:space="preserve"> of mastery. Lessons are broken down into small</w:t>
      </w:r>
      <w:r w:rsidR="667B4F8A" w:rsidRPr="17FC420C">
        <w:rPr>
          <w:color w:val="0070C0"/>
          <w:sz w:val="24"/>
          <w:szCs w:val="24"/>
        </w:rPr>
        <w:t>-</w:t>
      </w:r>
      <w:r w:rsidRPr="17FC420C">
        <w:rPr>
          <w:color w:val="0070C0"/>
          <w:sz w:val="24"/>
          <w:szCs w:val="24"/>
        </w:rPr>
        <w:t>connected steps that gradually unfold the concept, providing access for all children and leading to a generalisation of the concept and the ability to apply the concept to a range of contexts.</w:t>
      </w:r>
    </w:p>
    <w:p w14:paraId="6537F28F" w14:textId="77777777" w:rsidR="00236F39" w:rsidRDefault="00236F39" w:rsidP="17FC420C">
      <w:pPr>
        <w:pStyle w:val="BodyText"/>
        <w:tabs>
          <w:tab w:val="left" w:pos="542"/>
          <w:tab w:val="left" w:pos="543"/>
        </w:tabs>
        <w:spacing w:before="1" w:line="293" w:lineRule="exact"/>
        <w:rPr>
          <w:color w:val="0070C0"/>
        </w:rPr>
      </w:pPr>
    </w:p>
    <w:p w14:paraId="6DFB9E20" w14:textId="77777777" w:rsidR="17FC420C" w:rsidRDefault="17FC420C" w:rsidP="17FC420C">
      <w:pPr>
        <w:pStyle w:val="Heading2"/>
        <w:spacing w:before="185"/>
      </w:pPr>
    </w:p>
    <w:p w14:paraId="638156A5" w14:textId="77777777" w:rsidR="00236F39" w:rsidRDefault="00662D56" w:rsidP="00662D56">
      <w:pPr>
        <w:pStyle w:val="Heading2"/>
        <w:spacing w:before="185"/>
      </w:pPr>
      <w:r>
        <w:lastRenderedPageBreak/>
        <w:t xml:space="preserve">SCHOOL </w:t>
      </w:r>
      <w:r w:rsidR="05EC582F" w:rsidRPr="17FC420C">
        <w:rPr>
          <w:color w:val="0070C0"/>
        </w:rPr>
        <w:t>APPROACH</w:t>
      </w:r>
      <w:r>
        <w:rPr>
          <w:color w:val="0070C0"/>
        </w:rPr>
        <w:t xml:space="preserve"> TO MATHEMATICS</w:t>
      </w:r>
    </w:p>
    <w:p w14:paraId="70DF9E56" w14:textId="77777777" w:rsidR="17FC420C" w:rsidRDefault="17FC420C" w:rsidP="17FC420C">
      <w:pPr>
        <w:pStyle w:val="BodyText"/>
        <w:ind w:left="115" w:right="110"/>
        <w:jc w:val="both"/>
      </w:pPr>
    </w:p>
    <w:p w14:paraId="4542E5F2" w14:textId="77777777" w:rsidR="00236F39" w:rsidRDefault="17FC420C" w:rsidP="17FC420C">
      <w:pPr>
        <w:pStyle w:val="BodyText"/>
        <w:ind w:right="110"/>
        <w:jc w:val="both"/>
      </w:pPr>
      <w:r>
        <w:t xml:space="preserve">Mathematics is a core subject in the National Curriculum, and we use the Mathematics Programmes of Study: Key Stages 1 and 2 National Curriculum in England as the basis for implementing the statutory requirements of the programme of </w:t>
      </w:r>
      <w:r w:rsidR="604565EB">
        <w:t>study for</w:t>
      </w:r>
      <w:r>
        <w:t xml:space="preserve"> Mathematics.</w:t>
      </w:r>
    </w:p>
    <w:p w14:paraId="44E871BC" w14:textId="77777777" w:rsidR="17FC420C" w:rsidRDefault="17FC420C" w:rsidP="17FC420C">
      <w:pPr>
        <w:pStyle w:val="BodyText"/>
        <w:ind w:right="110"/>
        <w:jc w:val="both"/>
      </w:pPr>
    </w:p>
    <w:p w14:paraId="27D86DA7" w14:textId="77777777" w:rsidR="312CF6BA" w:rsidRDefault="312CF6BA" w:rsidP="17FC420C">
      <w:pPr>
        <w:pStyle w:val="BodyText"/>
        <w:ind w:right="110"/>
        <w:jc w:val="both"/>
        <w:rPr>
          <w:b/>
          <w:bCs/>
          <w:color w:val="0070C0"/>
        </w:rPr>
      </w:pPr>
      <w:r w:rsidRPr="17FC420C">
        <w:rPr>
          <w:b/>
          <w:bCs/>
          <w:color w:val="0070C0"/>
        </w:rPr>
        <w:t>Approach</w:t>
      </w:r>
    </w:p>
    <w:p w14:paraId="71A95975" w14:textId="77777777" w:rsidR="312CF6BA" w:rsidRDefault="312CF6BA" w:rsidP="17FC420C">
      <w:pPr>
        <w:jc w:val="both"/>
        <w:rPr>
          <w:color w:val="0070C0"/>
          <w:sz w:val="24"/>
          <w:szCs w:val="24"/>
        </w:rPr>
      </w:pPr>
      <w:r w:rsidRPr="17FC420C">
        <w:rPr>
          <w:color w:val="0070C0"/>
          <w:sz w:val="24"/>
          <w:szCs w:val="24"/>
        </w:rPr>
        <w:t xml:space="preserve">At Cockerham we have adopted a Mastery approach which enables pupils to acquire a deep, long-term, secure and adaptable understanding of the subject. The phrase ‘teaching for mastery’ describes the elements of classroom practice and school organisation that combine to give pupils the best chances of mastering maths. </w:t>
      </w:r>
      <w:r w:rsidRPr="00CF3A68">
        <w:rPr>
          <w:color w:val="0070C0"/>
          <w:sz w:val="24"/>
          <w:szCs w:val="24"/>
        </w:rPr>
        <w:t>Achi</w:t>
      </w:r>
      <w:r w:rsidR="00CF3A68" w:rsidRPr="00CF3A68">
        <w:rPr>
          <w:color w:val="0070C0"/>
          <w:sz w:val="24"/>
          <w:szCs w:val="24"/>
        </w:rPr>
        <w:t xml:space="preserve">eving mastery means acquiring an </w:t>
      </w:r>
      <w:r w:rsidRPr="00CF3A68">
        <w:rPr>
          <w:color w:val="0070C0"/>
          <w:sz w:val="24"/>
          <w:szCs w:val="24"/>
        </w:rPr>
        <w:t xml:space="preserve">understanding of the Mathematics that’s been taught to enable pupils to move on to </w:t>
      </w:r>
      <w:r w:rsidR="00CF3A68" w:rsidRPr="00CF3A68">
        <w:rPr>
          <w:color w:val="0070C0"/>
          <w:sz w:val="24"/>
          <w:szCs w:val="24"/>
        </w:rPr>
        <w:t>their next steps in learning.</w:t>
      </w:r>
    </w:p>
    <w:p w14:paraId="144A5D23" w14:textId="77777777" w:rsidR="17FC420C" w:rsidRDefault="17FC420C" w:rsidP="17FC420C">
      <w:pPr>
        <w:pStyle w:val="BodyText"/>
        <w:ind w:right="110"/>
        <w:jc w:val="both"/>
      </w:pPr>
    </w:p>
    <w:p w14:paraId="738610EB" w14:textId="77777777" w:rsidR="312CF6BA" w:rsidRDefault="312CF6BA" w:rsidP="17FC420C">
      <w:pPr>
        <w:pStyle w:val="BodyText"/>
        <w:ind w:right="110"/>
        <w:jc w:val="center"/>
      </w:pPr>
      <w:r>
        <w:rPr>
          <w:noProof/>
          <w:lang w:val="en-GB" w:eastAsia="en-GB"/>
        </w:rPr>
        <w:drawing>
          <wp:inline distT="0" distB="0" distL="0" distR="0" wp14:anchorId="001FEECF" wp14:editId="10DFEDDB">
            <wp:extent cx="4019550" cy="3057525"/>
            <wp:effectExtent l="0" t="0" r="0" b="0"/>
            <wp:docPr id="1018414499" name="Picture 1018414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019550" cy="3057525"/>
                    </a:xfrm>
                    <a:prstGeom prst="rect">
                      <a:avLst/>
                    </a:prstGeom>
                  </pic:spPr>
                </pic:pic>
              </a:graphicData>
            </a:graphic>
          </wp:inline>
        </w:drawing>
      </w:r>
    </w:p>
    <w:p w14:paraId="407E15C9" w14:textId="77777777" w:rsidR="1A122E5C" w:rsidRDefault="1A122E5C" w:rsidP="17FC420C">
      <w:pPr>
        <w:pStyle w:val="BodyText"/>
        <w:ind w:right="110"/>
        <w:jc w:val="right"/>
      </w:pPr>
      <w:r w:rsidRPr="17FC420C">
        <w:rPr>
          <w:color w:val="333333"/>
          <w:sz w:val="28"/>
          <w:szCs w:val="28"/>
        </w:rPr>
        <w:t xml:space="preserve">(NCETM </w:t>
      </w:r>
      <w:hyperlink r:id="rId12">
        <w:r w:rsidRPr="17FC420C">
          <w:rPr>
            <w:rStyle w:val="Hyperlink"/>
          </w:rPr>
          <w:t>https://www.ncetm.org.uk/resources/49450</w:t>
        </w:r>
      </w:hyperlink>
      <w:r w:rsidRPr="17FC420C">
        <w:t>)</w:t>
      </w:r>
    </w:p>
    <w:p w14:paraId="637805D2" w14:textId="77777777" w:rsidR="17FC420C" w:rsidRDefault="17FC420C" w:rsidP="17FC420C">
      <w:pPr>
        <w:pStyle w:val="BodyText"/>
        <w:ind w:right="110"/>
        <w:jc w:val="right"/>
      </w:pPr>
    </w:p>
    <w:p w14:paraId="463F29E8" w14:textId="77777777" w:rsidR="17FC420C" w:rsidRDefault="17FC420C" w:rsidP="17FC420C">
      <w:pPr>
        <w:rPr>
          <w:sz w:val="24"/>
          <w:szCs w:val="24"/>
        </w:rPr>
      </w:pPr>
    </w:p>
    <w:p w14:paraId="5E33AB2A" w14:textId="77777777" w:rsidR="1A122E5C" w:rsidRDefault="1A122E5C" w:rsidP="17FC420C">
      <w:pPr>
        <w:rPr>
          <w:color w:val="0070C0"/>
          <w:sz w:val="28"/>
          <w:szCs w:val="28"/>
        </w:rPr>
      </w:pPr>
      <w:r w:rsidRPr="17FC420C">
        <w:rPr>
          <w:color w:val="0070C0"/>
          <w:sz w:val="24"/>
          <w:szCs w:val="24"/>
        </w:rPr>
        <w:t xml:space="preserve">Teaching for Mastery is under pinned by four areas, these include: </w:t>
      </w:r>
    </w:p>
    <w:p w14:paraId="284D8E5F" w14:textId="77777777" w:rsidR="1A122E5C" w:rsidRDefault="1A122E5C" w:rsidP="17FC420C">
      <w:pPr>
        <w:pStyle w:val="ListParagraph"/>
        <w:numPr>
          <w:ilvl w:val="0"/>
          <w:numId w:val="2"/>
        </w:numPr>
        <w:rPr>
          <w:color w:val="0070C0"/>
          <w:sz w:val="24"/>
          <w:szCs w:val="24"/>
        </w:rPr>
      </w:pPr>
      <w:r w:rsidRPr="17FC420C">
        <w:rPr>
          <w:color w:val="0070C0"/>
          <w:sz w:val="24"/>
          <w:szCs w:val="24"/>
        </w:rPr>
        <w:t xml:space="preserve">Representation and Structure </w:t>
      </w:r>
    </w:p>
    <w:p w14:paraId="36FB3815" w14:textId="77777777" w:rsidR="1A122E5C" w:rsidRDefault="1A122E5C" w:rsidP="17FC420C">
      <w:pPr>
        <w:pStyle w:val="ListParagraph"/>
        <w:numPr>
          <w:ilvl w:val="0"/>
          <w:numId w:val="2"/>
        </w:numPr>
        <w:rPr>
          <w:color w:val="0070C0"/>
          <w:sz w:val="24"/>
          <w:szCs w:val="24"/>
        </w:rPr>
      </w:pPr>
      <w:r w:rsidRPr="17FC420C">
        <w:rPr>
          <w:color w:val="0070C0"/>
          <w:sz w:val="24"/>
          <w:szCs w:val="24"/>
        </w:rPr>
        <w:t xml:space="preserve">Mathematical Thinking </w:t>
      </w:r>
    </w:p>
    <w:p w14:paraId="2EB7E151" w14:textId="77777777" w:rsidR="1A122E5C" w:rsidRDefault="1A122E5C" w:rsidP="17FC420C">
      <w:pPr>
        <w:pStyle w:val="ListParagraph"/>
        <w:numPr>
          <w:ilvl w:val="0"/>
          <w:numId w:val="2"/>
        </w:numPr>
        <w:rPr>
          <w:color w:val="0070C0"/>
          <w:sz w:val="24"/>
          <w:szCs w:val="24"/>
        </w:rPr>
      </w:pPr>
      <w:r w:rsidRPr="17FC420C">
        <w:rPr>
          <w:color w:val="0070C0"/>
          <w:sz w:val="24"/>
          <w:szCs w:val="24"/>
        </w:rPr>
        <w:t xml:space="preserve">Variation </w:t>
      </w:r>
    </w:p>
    <w:p w14:paraId="2ABE5F0C" w14:textId="77777777" w:rsidR="1A122E5C" w:rsidRDefault="1A122E5C" w:rsidP="17FC420C">
      <w:pPr>
        <w:pStyle w:val="ListParagraph"/>
        <w:numPr>
          <w:ilvl w:val="0"/>
          <w:numId w:val="2"/>
        </w:numPr>
        <w:rPr>
          <w:color w:val="0070C0"/>
          <w:sz w:val="28"/>
          <w:szCs w:val="28"/>
        </w:rPr>
      </w:pPr>
      <w:r w:rsidRPr="17FC420C">
        <w:rPr>
          <w:color w:val="0070C0"/>
          <w:sz w:val="24"/>
          <w:szCs w:val="24"/>
        </w:rPr>
        <w:t xml:space="preserve">Fluency </w:t>
      </w:r>
    </w:p>
    <w:p w14:paraId="3B7B4B86" w14:textId="77777777" w:rsidR="17FC420C" w:rsidRDefault="17FC420C" w:rsidP="17FC420C">
      <w:pPr>
        <w:rPr>
          <w:b/>
          <w:bCs/>
          <w:color w:val="0070C0"/>
          <w:sz w:val="24"/>
          <w:szCs w:val="24"/>
        </w:rPr>
      </w:pPr>
    </w:p>
    <w:p w14:paraId="60E2E543" w14:textId="77777777" w:rsidR="1A122E5C" w:rsidRDefault="1A122E5C" w:rsidP="17FC420C">
      <w:pPr>
        <w:jc w:val="both"/>
        <w:rPr>
          <w:color w:val="0070C0"/>
          <w:sz w:val="24"/>
          <w:szCs w:val="24"/>
        </w:rPr>
      </w:pPr>
      <w:r w:rsidRPr="17FC420C">
        <w:rPr>
          <w:b/>
          <w:bCs/>
          <w:color w:val="0070C0"/>
          <w:sz w:val="24"/>
          <w:szCs w:val="24"/>
        </w:rPr>
        <w:t>Representation and Structure</w:t>
      </w:r>
      <w:r w:rsidRPr="17FC420C">
        <w:rPr>
          <w:color w:val="0070C0"/>
          <w:sz w:val="24"/>
          <w:szCs w:val="24"/>
        </w:rPr>
        <w:t xml:space="preserve"> focuses on how concepts in Mathematics are presented in different ways and forms for example when adding 2 numbers together it could be presented in many different ways:</w:t>
      </w:r>
    </w:p>
    <w:p w14:paraId="3A0FF5F2" w14:textId="77777777" w:rsidR="17FC420C" w:rsidRDefault="17FC420C" w:rsidP="17FC420C">
      <w:pPr>
        <w:jc w:val="both"/>
        <w:rPr>
          <w:color w:val="0070C0"/>
          <w:sz w:val="24"/>
          <w:szCs w:val="24"/>
        </w:rPr>
      </w:pPr>
    </w:p>
    <w:p w14:paraId="24584D26" w14:textId="77777777" w:rsidR="6E457A4F" w:rsidRDefault="6E457A4F" w:rsidP="17FC420C">
      <w:pPr>
        <w:jc w:val="both"/>
        <w:rPr>
          <w:b/>
          <w:bCs/>
          <w:color w:val="0070C0"/>
          <w:sz w:val="24"/>
          <w:szCs w:val="24"/>
        </w:rPr>
      </w:pPr>
      <w:r>
        <w:rPr>
          <w:noProof/>
          <w:lang w:val="en-GB" w:eastAsia="en-GB"/>
        </w:rPr>
        <w:drawing>
          <wp:inline distT="0" distB="0" distL="0" distR="0" wp14:anchorId="3930ABBC" wp14:editId="45A3499C">
            <wp:extent cx="1269642" cy="866775"/>
            <wp:effectExtent l="0" t="0" r="0" b="0"/>
            <wp:docPr id="1328347519" name="Picture 1328347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269642" cy="866775"/>
                    </a:xfrm>
                    <a:prstGeom prst="rect">
                      <a:avLst/>
                    </a:prstGeom>
                  </pic:spPr>
                </pic:pic>
              </a:graphicData>
            </a:graphic>
          </wp:inline>
        </w:drawing>
      </w:r>
      <w:r w:rsidR="190E00F9" w:rsidRPr="17FC420C">
        <w:rPr>
          <w:color w:val="0070C0"/>
        </w:rPr>
        <w:t xml:space="preserve">       </w:t>
      </w:r>
      <w:r>
        <w:rPr>
          <w:noProof/>
          <w:lang w:val="en-GB" w:eastAsia="en-GB"/>
        </w:rPr>
        <mc:AlternateContent>
          <mc:Choice Requires="wpg">
            <w:drawing>
              <wp:inline distT="0" distB="0" distL="0" distR="0" wp14:anchorId="136AA091" wp14:editId="6F004E3D">
                <wp:extent cx="1302884" cy="1330783"/>
                <wp:effectExtent l="0" t="0" r="12065" b="22225"/>
                <wp:docPr id="1415489684" name="Rectangle 1"/>
                <wp:cNvGraphicFramePr/>
                <a:graphic xmlns:a="http://schemas.openxmlformats.org/drawingml/2006/main">
                  <a:graphicData uri="http://schemas.microsoft.com/office/word/2010/wordprocessingGroup">
                    <wpg:wgp>
                      <wpg:cNvGrpSpPr/>
                      <wpg:grpSpPr>
                        <a:xfrm>
                          <a:off x="0" y="0"/>
                          <a:ext cx="1302884" cy="1330783"/>
                          <a:chOff x="0" y="0"/>
                          <a:chExt cx="1302884" cy="1330782"/>
                        </a:xfrm>
                      </wpg:grpSpPr>
                      <wps:wsp>
                        <wps:cNvPr id="2" name="Rectangle 2"/>
                        <wps:cNvSpPr/>
                        <wps:spPr>
                          <a:xfrm>
                            <a:off x="80271" y="884433"/>
                            <a:ext cx="362428" cy="356899"/>
                          </a:xfrm>
                          <a:prstGeom prst="rect">
                            <a:avLst/>
                          </a:prstGeom>
                          <a:solidFill>
                            <a:schemeClr val="lt1"/>
                          </a:solidFill>
                          <a:ln>
                            <a:noFill/>
                          </a:ln>
                        </wps:spPr>
                        <wps:txbx>
                          <w:txbxContent>
                            <w:p w14:paraId="2B2B7304" w14:textId="77777777" w:rsidR="007E669E" w:rsidRDefault="00662D56" w:rsidP="007E669E">
                              <w:pPr>
                                <w:spacing w:after="160" w:line="254" w:lineRule="auto"/>
                                <w:rPr>
                                  <w:rFonts w:ascii="Calibri" w:hAnsi="Calibri" w:cs="Calibri"/>
                                  <w:b/>
                                  <w:bCs/>
                                  <w:sz w:val="40"/>
                                  <w:szCs w:val="40"/>
                                  <w:lang w:eastAsia="ja-JP"/>
                                </w:rPr>
                              </w:pPr>
                              <w:r>
                                <w:rPr>
                                  <w:rFonts w:ascii="Calibri" w:hAnsi="Calibri" w:cs="Calibri"/>
                                  <w:b/>
                                  <w:bCs/>
                                  <w:sz w:val="40"/>
                                  <w:szCs w:val="40"/>
                                </w:rPr>
                                <w:t>9</w:t>
                              </w:r>
                            </w:p>
                          </w:txbxContent>
                        </wps:txbx>
                        <wps:bodyPr anchor="t"/>
                      </wps:wsp>
                      <wps:wsp>
                        <wps:cNvPr id="4" name="Oval 3"/>
                        <wps:cNvSpPr/>
                        <wps:spPr>
                          <a:xfrm>
                            <a:off x="819974" y="817463"/>
                            <a:ext cx="482910" cy="513319"/>
                          </a:xfrm>
                          <a:prstGeom prst="ellipse">
                            <a:avLst/>
                          </a:prstGeom>
                          <a:no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5" name="Oval 4"/>
                        <wps:cNvSpPr/>
                        <wps:spPr>
                          <a:xfrm>
                            <a:off x="340175" y="0"/>
                            <a:ext cx="578885" cy="522930"/>
                          </a:xfrm>
                          <a:prstGeom prst="ellipse">
                            <a:avLst/>
                          </a:prstGeom>
                          <a:no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6" name="Oval 5"/>
                        <wps:cNvSpPr/>
                        <wps:spPr>
                          <a:xfrm>
                            <a:off x="0" y="817463"/>
                            <a:ext cx="518655" cy="513319"/>
                          </a:xfrm>
                          <a:prstGeom prst="ellipse">
                            <a:avLst/>
                          </a:prstGeom>
                          <a:no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7" name="Rectangle 6"/>
                        <wps:cNvSpPr/>
                        <wps:spPr>
                          <a:xfrm>
                            <a:off x="919060" y="884433"/>
                            <a:ext cx="261648" cy="356899"/>
                          </a:xfrm>
                          <a:prstGeom prst="rect">
                            <a:avLst/>
                          </a:prstGeom>
                          <a:solidFill>
                            <a:schemeClr val="lt1"/>
                          </a:solidFill>
                          <a:ln>
                            <a:noFill/>
                          </a:ln>
                        </wps:spPr>
                        <wps:txbx>
                          <w:txbxContent>
                            <w:p w14:paraId="29B4EA11" w14:textId="77777777" w:rsidR="007E669E" w:rsidRDefault="00662D56" w:rsidP="007E669E">
                              <w:pPr>
                                <w:spacing w:after="160" w:line="254" w:lineRule="auto"/>
                                <w:rPr>
                                  <w:rFonts w:ascii="Calibri" w:hAnsi="Calibri" w:cs="Calibri"/>
                                  <w:b/>
                                  <w:bCs/>
                                  <w:sz w:val="40"/>
                                  <w:szCs w:val="40"/>
                                  <w:lang w:eastAsia="ja-JP"/>
                                </w:rPr>
                              </w:pPr>
                              <w:r>
                                <w:rPr>
                                  <w:rFonts w:ascii="Calibri" w:hAnsi="Calibri" w:cs="Calibri"/>
                                  <w:b/>
                                  <w:bCs/>
                                  <w:sz w:val="40"/>
                                  <w:szCs w:val="40"/>
                                </w:rPr>
                                <w:t>6</w:t>
                              </w:r>
                            </w:p>
                          </w:txbxContent>
                        </wps:txbx>
                        <wps:bodyPr anchor="t"/>
                      </wps:wsp>
                      <wps:wsp>
                        <wps:cNvPr id="8" name="Straight Arrow Connector 7"/>
                        <wps:cNvCnPr>
                          <a:endCxn id="3" idx="1"/>
                        </wps:cNvCnPr>
                        <wps:spPr>
                          <a:xfrm rot="5400000" flipV="1">
                            <a:off x="638304" y="640246"/>
                            <a:ext cx="390563" cy="114219"/>
                          </a:xfrm>
                          <a:prstGeom prst="straightConnector1">
                            <a:avLst/>
                          </a:prstGeom>
                          <a:ln w="28575">
                            <a:solidFill>
                              <a:schemeClr val="tx2"/>
                            </a:solidFill>
                          </a:ln>
                        </wps:spPr>
                        <wps:style>
                          <a:lnRef idx="1">
                            <a:schemeClr val="accent1"/>
                          </a:lnRef>
                          <a:fillRef idx="0">
                            <a:schemeClr val="accent1"/>
                          </a:fillRef>
                          <a:effectRef idx="0">
                            <a:scrgbClr r="0" g="0" b="0"/>
                          </a:effectRef>
                          <a:fontRef idx="minor">
                            <a:schemeClr val="tx1"/>
                          </a:fontRef>
                        </wps:style>
                        <wps:bodyPr/>
                      </wps:wsp>
                      <wps:wsp>
                        <wps:cNvPr id="9" name="Straight Arrow Connector 8"/>
                        <wps:cNvCnPr>
                          <a:endCxn id="5" idx="7"/>
                        </wps:cNvCnPr>
                        <wps:spPr>
                          <a:xfrm rot="5400000">
                            <a:off x="295823" y="669806"/>
                            <a:ext cx="369707" cy="75955"/>
                          </a:xfrm>
                          <a:prstGeom prst="straightConnector1">
                            <a:avLst/>
                          </a:prstGeom>
                          <a:ln w="28575">
                            <a:solidFill>
                              <a:schemeClr val="tx2"/>
                            </a:solidFill>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wp14="http://schemas.microsoft.com/office/word/2010/wordml" xmlns:a14="http://schemas.microsoft.com/office/drawing/2010/main" xmlns:pic="http://schemas.openxmlformats.org/drawingml/2006/picture" xmlns:a="http://schemas.openxmlformats.org/drawingml/2006/main">
            <w:pict w14:anchorId="340F8FF2">
              <v:group id="Rectangle 1" style="width:102.6pt;height:104.8pt;mso-position-horizontal-relative:char;mso-position-vertical-relative:line" coordsize="13028,13307" o:spid="_x0000_s1026" w14:anchorId="136AA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TYbLgQAAB0TAAAOAAAAZHJzL2Uyb0RvYy54bWzsWNtu3DYQfS/QfyD0Xq/uN3gdFE7jl6IJ&#10;4rbvtERdAIkUSMaS/77Dm9a73rUdN4gRxPug1YUccs6cGR7y/N0yDuiWcNEzuvWCM99DhFas7mm7&#10;9f75+8NvuYeExLTGA6Nk690R4b27+PWX83kqScg6NtSEIzBCRTlPW6+Tcio3G1F1ZMTijE2EwseG&#10;8RFLeOTtpuZ4BuvjsAl9P93MjNcTZxURAt6+Nx+9C22/aUglPzaNIBINWw/mJvWV6+uNum4uznHZ&#10;cjx1fWWngV8wixH3FAZdTb3HEqMvvH9gauwrzgRr5FnFxg1rmr4i2gfwJvAPvLni7MukfWnLuZ1W&#10;mADaA5xebLb66/YTR30NsYuDJM6LNI89RPEIsfoM6GHaDgQFCqd5aktofsWn6+kTty9a86RcXxo+&#10;qn9wCi0a4bsVYbJIVMHLIPLDXI1Qwbcgivwsj0wMqg4C9aBf1f1xumeoem7cwBs1v3U68wR8EjvI&#10;xP+D7LrDE9GREAoDC1n4ECk9JzU4tFphEqUAxI5glPthFngIsABQ4shC4cCK0jAOIX8UVlGS5kWx&#10;5zAuJy7kFWEjUjdbj0O8NAnx7Z9CGmxcEzW4YENff+iHQT+oDCOXA0e3GHJjkDrGgOZeq4GqtpSp&#10;XsagegNQO5fUnVxuFk0HUd6w+g7AwbTqGGSZ1BO2sVAM+g5BWen7ERxDGlI17vPiERRFBgZUQIIs&#10;Tg8CEudhEUAVUQFJgL3BEwEhw9BPQvEGlydiskKLy4EqhNVcDVv0nbwbiOo+0M+kgTyFHAq1PV0h&#10;d/HDVUUoxFCHtsM1MWFNfPhZ1qw9dNJog6p1A6FdbVsD+9xwtg0BbHvVlegCu3b27cR4e6N4Zaos&#10;1CpAzNVa4NfaSQ/OqFz7jz1l/JhzO3I2pr3DyaCjgDogXiX5K1AvcfVAUy9WM3g29aLYDzIwANSy&#10;q5IrA0mW5zl80awLwyJyAXUF1+W4LQNvrPPQz8S6dI91yVexDlLzRK1LgjxNHOveat2ubJki/NPX&#10;usyxbqcS06+iXhEUfmr5d0T8hGmQxj+I+DH62Xl/sBS9hgYC3IyEv5Yc920n0e+csxldMkpBJDKO&#10;Mjdb0EWX1IhTQuvLhWpnIs/Q3IhCu4iZdlqW3JOziDPQnkmslAaEswHJ8y9oe72O261AGuWRb2RV&#10;GvthrIkCSsBK+6jwE5BaZk8QxOFTskpYp1ZvzGAnFNZA0QyiKU9gddXq6BEVLBe3p7ingkGzHBG9&#10;4ogye4Z6Oi67XDXZk+SvLrvk4vYET8gup1thw/WdRH7xJMHzxwkOK5sW0zoPtOheE+FxgisKWVqH&#10;RZKHwFtYQdO0yP1DWqdF5kOZVLotSwpYTI2APiHb3litTmvWzYBLiW++mXgZq/XpApzB6L2TPS9S&#10;hzz3n/WuZHeqdfEfAAAA//8DAFBLAwQUAAYACAAAACEAwp3mVNwAAAAFAQAADwAAAGRycy9kb3du&#10;cmV2LnhtbEyPQWvCQBCF74X+h2UKvdVNUhSbZiMirScpVIXS25gdk2B2NmTXJP57117qZXjDG977&#10;JluMphE9da62rCCeRCCIC6trLhXsd58vcxDOI2tsLJOCCzlY5I8PGabaDvxN/daXIoSwS1FB5X2b&#10;SumKigy6iW2Jg3e0nUEf1q6UusMhhJtGJlE0kwZrDg0VtrSqqDhtz0bBesBh+Rp/9JvTcXX53U2/&#10;fjYxKfX8NC7fQXga/f8x3PADOuSB6WDPrJ1oFIRH/N8MXhJNExCHm3ibgcwzeU+fXwEAAP//AwBQ&#10;SwECLQAUAAYACAAAACEAtoM4kv4AAADhAQAAEwAAAAAAAAAAAAAAAAAAAAAAW0NvbnRlbnRfVHlw&#10;ZXNdLnhtbFBLAQItABQABgAIAAAAIQA4/SH/1gAAAJQBAAALAAAAAAAAAAAAAAAAAC8BAABfcmVs&#10;cy8ucmVsc1BLAQItABQABgAIAAAAIQD9kTYbLgQAAB0TAAAOAAAAAAAAAAAAAAAAAC4CAABkcnMv&#10;ZTJvRG9jLnhtbFBLAQItABQABgAIAAAAIQDCneZU3AAAAAUBAAAPAAAAAAAAAAAAAAAAAIgGAABk&#10;cnMvZG93bnJldi54bWxQSwUGAAAAAAQABADzAAAAkQcAAAAA&#10;">
                <v:rect id="Rectangle 2" style="position:absolute;left:802;top:8844;width:3624;height:3569;visibility:visible;mso-wrap-style:square;v-text-anchor:top" o:spid="_x0000_s1027" fillcolor="white [3201]"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LzxAAAANoAAAAPAAAAZHJzL2Rvd25yZXYueG1sRI9Ba8JA&#10;FITvBf/D8gQvRTeGUDW6igpCaQ9iFMTbI/tMgtm3IbvV+O/dQqHHYWa+YRarztTiTq2rLCsYjyIQ&#10;xLnVFRcKTsfdcArCeWSNtWVS8CQHq2XvbYGptg8+0D3zhQgQdikqKL1vUildXpJBN7INcfCutjXo&#10;g2wLqVt8BLipZRxFH9JgxWGhxIa2JeW37McomE7GeDl/ZfQ+2yTfcbLbx4m+KjXod+s5CE+d/w//&#10;tT+1ghh+r4QbIJcvAAAA//8DAFBLAQItABQABgAIAAAAIQDb4fbL7gAAAIUBAAATAAAAAAAAAAAA&#10;AAAAAAAAAABbQ29udGVudF9UeXBlc10ueG1sUEsBAi0AFAAGAAgAAAAhAFr0LFu/AAAAFQEAAAsA&#10;AAAAAAAAAAAAAAAAHwEAAF9yZWxzLy5yZWxzUEsBAi0AFAAGAAgAAAAhAAFegvPEAAAA2gAAAA8A&#10;AAAAAAAAAAAAAAAABwIAAGRycy9kb3ducmV2LnhtbFBLBQYAAAAAAwADALcAAAD4AgAAAAA=&#10;">
                  <v:textbox>
                    <w:txbxContent>
                      <w:p w:rsidR="007E669E" w:rsidP="007E669E" w:rsidRDefault="00662D56" w14:paraId="089009E4" wp14:textId="77777777">
                        <w:pPr>
                          <w:spacing w:after="160" w:line="254" w:lineRule="auto"/>
                          <w:rPr>
                            <w:rFonts w:ascii="Calibri" w:hAnsi="Calibri" w:cs="Calibri"/>
                            <w:b/>
                            <w:bCs/>
                            <w:sz w:val="40"/>
                            <w:szCs w:val="40"/>
                            <w:lang w:eastAsia="ja-JP"/>
                          </w:rPr>
                        </w:pPr>
                        <w:r>
                          <w:rPr>
                            <w:rFonts w:ascii="Calibri" w:hAnsi="Calibri" w:cs="Calibri"/>
                            <w:b/>
                            <w:bCs/>
                            <w:sz w:val="40"/>
                            <w:szCs w:val="40"/>
                          </w:rPr>
                          <w:t>9</w:t>
                        </w:r>
                      </w:p>
                    </w:txbxContent>
                  </v:textbox>
                </v:rect>
                <v:oval id="Oval 3" style="position:absolute;left:8199;top:8174;width:4829;height:5133;visibility:visible;mso-wrap-style:square;v-text-anchor:middle" o:spid="_x0000_s1028" filled="f" strokecolor="#243f60 [1604]"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W/DvwAAANoAAAAPAAAAZHJzL2Rvd25yZXYueG1sRI/NqsIw&#10;FIT3gu8QjuBOU0WuUo2iguBK8AfE3aE5tsXkpDTR1rc3FwSXw8w3wyxWrTXiRbUvHSsYDRMQxJnT&#10;JecKLufdYAbCB2SNxjEpeJOH1bLbWWCqXcNHep1CLmIJ+xQVFCFUqZQ+K8iiH7qKOHp3V1sMUda5&#10;1DU2sdwaOU6SP2mx5LhQYEXbgrLH6WkVTPZ2cjDvY8O3nTG8HV/tdHNVqt9r13MQgdrwC3/pvY4c&#10;/F+JN0AuPwAAAP//AwBQSwECLQAUAAYACAAAACEA2+H2y+4AAACFAQAAEwAAAAAAAAAAAAAAAAAA&#10;AAAAW0NvbnRlbnRfVHlwZXNdLnhtbFBLAQItABQABgAIAAAAIQBa9CxbvwAAABUBAAALAAAAAAAA&#10;AAAAAAAAAB8BAABfcmVscy8ucmVsc1BLAQItABQABgAIAAAAIQBW1W/DvwAAANoAAAAPAAAAAAAA&#10;AAAAAAAAAAcCAABkcnMvZG93bnJldi54bWxQSwUGAAAAAAMAAwC3AAAA8wIAAAAA&#10;"/>
                <v:oval id="Oval 4" style="position:absolute;left:3401;width:5789;height:5229;visibility:visible;mso-wrap-style:square;v-text-anchor:middle" o:spid="_x0000_s1029" filled="f" strokecolor="#243f60 [1604]"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cpYwwAAANoAAAAPAAAAZHJzL2Rvd25yZXYueG1sRI/NasMw&#10;EITvgbyD2EBvsRzj/uBaNkkgkFMhaSH0tlhb21RaGUuJnbevCoUeh5n5hinr2Rpxo9H3jhVskhQE&#10;ceN0z62Cj/fD+gWED8gajWNScCcPdbVclFhoN/GJbufQighhX6CCLoShkNI3HVn0iRuIo/flRosh&#10;yrGVesQpwq2RWZo+SYs9x4UOB9p31Hyfr1ZBfrT5m7mfJv48GMP77GKfdxelHlbz9hVEoDn8h//a&#10;R63gEX6vxBsgqx8AAAD//wMAUEsBAi0AFAAGAAgAAAAhANvh9svuAAAAhQEAABMAAAAAAAAAAAAA&#10;AAAAAAAAAFtDb250ZW50X1R5cGVzXS54bWxQSwECLQAUAAYACAAAACEAWvQsW78AAAAVAQAACwAA&#10;AAAAAAAAAAAAAAAfAQAAX3JlbHMvLnJlbHNQSwECLQAUAAYACAAAACEAOZnKWMMAAADaAAAADwAA&#10;AAAAAAAAAAAAAAAHAgAAZHJzL2Rvd25yZXYueG1sUEsFBgAAAAADAAMAtwAAAPcCAAAAAA==&#10;"/>
                <v:oval id="Oval 5" style="position:absolute;top:8174;width:5186;height:5133;visibility:visible;mso-wrap-style:square;v-text-anchor:middle" o:spid="_x0000_s1030" filled="f" strokecolor="#243f60 [1604]"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1QvwgAAANoAAAAPAAAAZHJzL2Rvd25yZXYueG1sRI9Ba8JA&#10;FITvBf/D8oTe6kYJsURXUUHISYgWxNsj+5qE7r4N2dXEf98VCj0OM/MNs96O1ogH9b51rGA+S0AQ&#10;V063XCv4uhw/PkH4gKzROCYFT/Kw3Uze1phrN3BJj3OoRYSwz1FBE0KXS+mrhiz6meuIo/fteosh&#10;yr6Wuschwq2RiyTJpMWW40KDHR0aqn7Od6sgLWx6Ms9y4NvRGD4srna5vyr1Ph13KxCBxvAf/msX&#10;WkEGryvxBsjNLwAAAP//AwBQSwECLQAUAAYACAAAACEA2+H2y+4AAACFAQAAEwAAAAAAAAAAAAAA&#10;AAAAAAAAW0NvbnRlbnRfVHlwZXNdLnhtbFBLAQItABQABgAIAAAAIQBa9CxbvwAAABUBAAALAAAA&#10;AAAAAAAAAAAAAB8BAABfcmVscy8ucmVsc1BLAQItABQABgAIAAAAIQDJS1QvwgAAANoAAAAPAAAA&#10;AAAAAAAAAAAAAAcCAABkcnMvZG93bnJldi54bWxQSwUGAAAAAAMAAwC3AAAA9gIAAAAA&#10;"/>
                <v:rect id="Rectangle 6" style="position:absolute;left:9190;top:8844;width:2617;height:3569;visibility:visible;mso-wrap-style:square;v-text-anchor:top" o:spid="_x0000_s1031" fillcolor="white [3201]"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SFrxAAAANoAAAAPAAAAZHJzL2Rvd25yZXYueG1sRI9Ba8JA&#10;FITvBf/D8gQvRTeGUDW6igqCtIfSKIi3R/aZBLNvQ3bV+O/dQqHHYWa+YRarztTiTq2rLCsYjyIQ&#10;xLnVFRcKjofdcArCeWSNtWVS8CQHq2XvbYGptg/+oXvmCxEg7FJUUHrfpFK6vCSDbmQb4uBdbGvQ&#10;B9kWUrf4CHBTyziKPqTBisNCiQ1tS8qv2c0omE7GeD59ZvQ+2yRfcbL7jhN9UWrQ79ZzEJ46/x/+&#10;a++1ggn8Xgk3QC5fAAAA//8DAFBLAQItABQABgAIAAAAIQDb4fbL7gAAAIUBAAATAAAAAAAAAAAA&#10;AAAAAAAAAABbQ29udGVudF9UeXBlc10ueG1sUEsBAi0AFAAGAAgAAAAhAFr0LFu/AAAAFQEAAAsA&#10;AAAAAAAAAAAAAAAAHwEAAF9yZWxzLy5yZWxzUEsBAi0AFAAGAAgAAAAhABEpIWvEAAAA2gAAAA8A&#10;AAAAAAAAAAAAAAAABwIAAGRycy9kb3ducmV2LnhtbFBLBQYAAAAAAwADALcAAAD4AgAAAAA=&#10;">
                  <v:textbox>
                    <w:txbxContent>
                      <w:p w:rsidR="007E669E" w:rsidP="007E669E" w:rsidRDefault="00662D56" w14:paraId="1B87E3DE" wp14:textId="77777777">
                        <w:pPr>
                          <w:spacing w:after="160" w:line="254" w:lineRule="auto"/>
                          <w:rPr>
                            <w:rFonts w:ascii="Calibri" w:hAnsi="Calibri" w:cs="Calibri"/>
                            <w:b/>
                            <w:bCs/>
                            <w:sz w:val="40"/>
                            <w:szCs w:val="40"/>
                            <w:lang w:eastAsia="ja-JP"/>
                          </w:rPr>
                        </w:pPr>
                        <w:r>
                          <w:rPr>
                            <w:rFonts w:ascii="Calibri" w:hAnsi="Calibri" w:cs="Calibri"/>
                            <w:b/>
                            <w:bCs/>
                            <w:sz w:val="40"/>
                            <w:szCs w:val="40"/>
                          </w:rPr>
                          <w:t>6</w:t>
                        </w:r>
                      </w:p>
                    </w:txbxContent>
                  </v:textbox>
                </v:rect>
                <v:shapetype id="_x0000_t32" coordsize="21600,21600" o:oned="t" filled="f" o:spt="32" path="m,l21600,21600e">
                  <v:path fillok="f" arrowok="t" o:connecttype="none"/>
                  <o:lock v:ext="edit" shapetype="t"/>
                </v:shapetype>
                <v:shape id="Straight Arrow Connector 7" style="position:absolute;left:6382;top:6402;width:3906;height:1142;rotation:-90;flip:y;visibility:visible;mso-wrap-style:square" o:spid="_x0000_s1032" strokecolor="#1f497d [3215]" strokeweight="2.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znTvQAAANoAAAAPAAAAZHJzL2Rvd25yZXYueG1sRE/NisIw&#10;EL4v+A5hBG9rqq6LVKOIoHjYi7oPMDZjW2wmtZlqfXtzEDx+fP+LVecqdacmlJ4NjIYJKOLM25Jz&#10;A/+n7fcMVBBki5VnMvCkAKtl72uBqfUPPtD9KLmKIRxSNFCI1KnWISvIYRj6mjhyF984lAibXNsG&#10;HzHcVXqcJL/aYcmxocCaNgVl12PrDJx1+Gvp2banzc9uXGZTmdxYjBn0u/UclFAnH/HbvbcG4tZ4&#10;Jd4AvXwBAAD//wMAUEsBAi0AFAAGAAgAAAAhANvh9svuAAAAhQEAABMAAAAAAAAAAAAAAAAAAAAA&#10;AFtDb250ZW50X1R5cGVzXS54bWxQSwECLQAUAAYACAAAACEAWvQsW78AAAAVAQAACwAAAAAAAAAA&#10;AAAAAAAfAQAAX3JlbHMvLnJlbHNQSwECLQAUAAYACAAAACEAxjM5070AAADaAAAADwAAAAAAAAAA&#10;AAAAAAAHAgAAZHJzL2Rvd25yZXYueG1sUEsFBgAAAAADAAMAtwAAAPECAAAAAA==&#10;"/>
                <v:shape id="Straight Arrow Connector 8" style="position:absolute;left:2957;top:6698;width:3697;height:760;rotation:90;visibility:visible;mso-wrap-style:square" o:spid="_x0000_s1033" strokecolor="#1f497d [3215]" strokeweight="2.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ZhrxAAAANoAAAAPAAAAZHJzL2Rvd25yZXYueG1sRI9Ba8JA&#10;FITvgv9heYI33diDxNRVpFosgtJY0etr9pkEs29Ddmviv+8WhB6HmfmGmS87U4k7Na60rGAyjkAQ&#10;Z1aXnCs4fb2PYhDOI2usLJOCBzlYLvq9OSbatpzS/ehzESDsElRQeF8nUrqsIINubGvi4F1tY9AH&#10;2eRSN9gGuKnkSxRNpcGSw0KBNb0VlN2OP0aBOV+uh2o6+9ysT7vv+BGvtum+VWo46FavIDx1/j/8&#10;bH9oBTP4uxJugFz8AgAA//8DAFBLAQItABQABgAIAAAAIQDb4fbL7gAAAIUBAAATAAAAAAAAAAAA&#10;AAAAAAAAAABbQ29udGVudF9UeXBlc10ueG1sUEsBAi0AFAAGAAgAAAAhAFr0LFu/AAAAFQEAAAsA&#10;AAAAAAAAAAAAAAAAHwEAAF9yZWxzLy5yZWxzUEsBAi0AFAAGAAgAAAAhAB5NmGvEAAAA2gAAAA8A&#10;AAAAAAAAAAAAAAAABwIAAGRycy9kb3ducmV2LnhtbFBLBQYAAAAAAwADALcAAAD4AgAAAAA=&#10;"/>
                <w10:anchorlock/>
              </v:group>
            </w:pict>
          </mc:Fallback>
        </mc:AlternateContent>
      </w:r>
      <w:r w:rsidR="3DFDBF7B" w:rsidRPr="17FC420C">
        <w:rPr>
          <w:color w:val="0070C0"/>
        </w:rPr>
        <w:t xml:space="preserve">         </w:t>
      </w:r>
      <w:r w:rsidR="3DFDBF7B" w:rsidRPr="17FC420C">
        <w:rPr>
          <w:b/>
          <w:bCs/>
          <w:color w:val="0070C0"/>
          <w:sz w:val="24"/>
          <w:szCs w:val="24"/>
        </w:rPr>
        <w:t>9 + 6 =        nine ones add 6 ones is equal to</w:t>
      </w:r>
      <w:r w:rsidR="309EC25F" w:rsidRPr="17FC420C">
        <w:rPr>
          <w:b/>
          <w:bCs/>
          <w:color w:val="0070C0"/>
          <w:sz w:val="24"/>
          <w:szCs w:val="24"/>
        </w:rPr>
        <w:t>____</w:t>
      </w:r>
      <w:r w:rsidR="3DFDBF7B" w:rsidRPr="17FC420C">
        <w:rPr>
          <w:b/>
          <w:bCs/>
          <w:color w:val="0070C0"/>
          <w:sz w:val="24"/>
          <w:szCs w:val="24"/>
        </w:rPr>
        <w:t xml:space="preserve"> </w:t>
      </w:r>
      <w:r>
        <w:lastRenderedPageBreak/>
        <w:tab/>
      </w:r>
      <w:r>
        <w:tab/>
      </w:r>
      <w:r>
        <w:tab/>
      </w:r>
      <w:r>
        <w:tab/>
      </w:r>
      <w:r>
        <w:tab/>
      </w:r>
      <w:r>
        <w:tab/>
      </w:r>
      <w:r>
        <w:tab/>
      </w:r>
      <w:r>
        <w:tab/>
      </w:r>
      <w:r>
        <w:tab/>
      </w:r>
      <w:r>
        <w:tab/>
      </w:r>
    </w:p>
    <w:p w14:paraId="0D081330" w14:textId="77777777" w:rsidR="0F9AF6E5" w:rsidRDefault="0F9AF6E5" w:rsidP="17FC420C">
      <w:pPr>
        <w:pStyle w:val="BodyText"/>
        <w:ind w:right="110"/>
        <w:jc w:val="both"/>
        <w:rPr>
          <w:color w:val="0070C0"/>
        </w:rPr>
      </w:pPr>
      <w:r w:rsidRPr="17FC420C">
        <w:rPr>
          <w:color w:val="0070C0"/>
        </w:rPr>
        <w:t>Teachers carefully select representations of mathematics to expose mathematical structure. The intention is to support pupils in ‘seeing’ the mathematics, rather than using the representation as a tool to ‘do’ the mathematics. These representations become mental images that students can use to think about mathematics, supporting them to achieve a deep understanding of mathematical structures and connections.</w:t>
      </w:r>
      <w:r w:rsidR="54787E6B" w:rsidRPr="17FC420C">
        <w:rPr>
          <w:color w:val="0070C0"/>
        </w:rPr>
        <w:t xml:space="preserve"> At Cockerham we believe that it is important to </w:t>
      </w:r>
      <w:r w:rsidR="54787E6B" w:rsidRPr="00CF3A68">
        <w:rPr>
          <w:color w:val="0070C0"/>
        </w:rPr>
        <w:t>expose</w:t>
      </w:r>
      <w:r w:rsidR="54787E6B" w:rsidRPr="17FC420C">
        <w:rPr>
          <w:color w:val="0070C0"/>
        </w:rPr>
        <w:t xml:space="preserve"> children to many different representations and structures. This will enable children to </w:t>
      </w:r>
      <w:r w:rsidR="79D983BC" w:rsidRPr="17FC420C">
        <w:rPr>
          <w:color w:val="0070C0"/>
        </w:rPr>
        <w:t>demonstrate</w:t>
      </w:r>
      <w:r w:rsidR="54787E6B" w:rsidRPr="17FC420C">
        <w:rPr>
          <w:color w:val="0070C0"/>
        </w:rPr>
        <w:t xml:space="preserve"> mastery in a par</w:t>
      </w:r>
      <w:r w:rsidR="219F921C" w:rsidRPr="17FC420C">
        <w:rPr>
          <w:color w:val="0070C0"/>
        </w:rPr>
        <w:t>ticular area of Mathematics</w:t>
      </w:r>
    </w:p>
    <w:p w14:paraId="5630AD66" w14:textId="77777777" w:rsidR="17FC420C" w:rsidRDefault="17FC420C" w:rsidP="17FC420C">
      <w:pPr>
        <w:pStyle w:val="BodyText"/>
        <w:ind w:right="110"/>
        <w:jc w:val="both"/>
        <w:rPr>
          <w:color w:val="0070C0"/>
        </w:rPr>
      </w:pPr>
    </w:p>
    <w:p w14:paraId="68430075" w14:textId="77777777" w:rsidR="288E5CB9" w:rsidRDefault="288E5CB9" w:rsidP="17FC420C">
      <w:pPr>
        <w:pStyle w:val="BodyText"/>
        <w:ind w:right="110"/>
        <w:jc w:val="both"/>
        <w:rPr>
          <w:color w:val="0070C0"/>
        </w:rPr>
      </w:pPr>
      <w:r w:rsidRPr="17FC420C">
        <w:rPr>
          <w:b/>
          <w:bCs/>
          <w:color w:val="0070C0"/>
        </w:rPr>
        <w:t xml:space="preserve">Mathematical Thinking </w:t>
      </w:r>
    </w:p>
    <w:p w14:paraId="0508E1E6" w14:textId="77777777" w:rsidR="7639A28B" w:rsidRDefault="7639A28B" w:rsidP="17FC420C">
      <w:pPr>
        <w:pStyle w:val="BodyText"/>
        <w:ind w:right="110"/>
        <w:jc w:val="both"/>
        <w:rPr>
          <w:color w:val="0070C0"/>
        </w:rPr>
      </w:pPr>
      <w:r w:rsidRPr="17FC420C">
        <w:rPr>
          <w:color w:val="0070C0"/>
        </w:rPr>
        <w:t xml:space="preserve">Through mathematical thinking </w:t>
      </w:r>
      <w:r w:rsidR="288E5CB9" w:rsidRPr="17FC420C">
        <w:rPr>
          <w:color w:val="0070C0"/>
        </w:rPr>
        <w:t xml:space="preserve">children to be able to work through problems systematically. Children should be able to look for patterns and relationships making connections, conjecturing, reasoning, and generalising. Children are able to </w:t>
      </w:r>
      <w:r w:rsidR="04379EE9" w:rsidRPr="17FC420C">
        <w:rPr>
          <w:color w:val="0070C0"/>
        </w:rPr>
        <w:t xml:space="preserve">actively engage in </w:t>
      </w:r>
      <w:r w:rsidR="288E5CB9" w:rsidRPr="17FC420C">
        <w:rPr>
          <w:color w:val="0070C0"/>
        </w:rPr>
        <w:t xml:space="preserve">mathematical thinking by explaining their methods </w:t>
      </w:r>
      <w:r w:rsidR="3634B78E" w:rsidRPr="17FC420C">
        <w:rPr>
          <w:color w:val="0070C0"/>
        </w:rPr>
        <w:t>using precise mathematical language</w:t>
      </w:r>
      <w:r w:rsidR="288E5CB9" w:rsidRPr="17FC420C">
        <w:rPr>
          <w:color w:val="0070C0"/>
        </w:rPr>
        <w:t xml:space="preserve"> when solving a mathematical problem.</w:t>
      </w:r>
    </w:p>
    <w:p w14:paraId="61829076" w14:textId="77777777" w:rsidR="17FC420C" w:rsidRDefault="17FC420C" w:rsidP="17FC420C">
      <w:pPr>
        <w:pStyle w:val="BodyText"/>
        <w:ind w:right="110"/>
        <w:jc w:val="both"/>
        <w:rPr>
          <w:color w:val="0070C0"/>
        </w:rPr>
      </w:pPr>
    </w:p>
    <w:p w14:paraId="67C29D52" w14:textId="77777777" w:rsidR="0896C925" w:rsidRDefault="0896C925" w:rsidP="17FC420C">
      <w:pPr>
        <w:rPr>
          <w:b/>
          <w:bCs/>
          <w:color w:val="0070C0"/>
          <w:sz w:val="24"/>
          <w:szCs w:val="24"/>
        </w:rPr>
      </w:pPr>
      <w:r w:rsidRPr="17FC420C">
        <w:rPr>
          <w:b/>
          <w:bCs/>
          <w:color w:val="0070C0"/>
          <w:sz w:val="24"/>
          <w:szCs w:val="24"/>
        </w:rPr>
        <w:t>Variation</w:t>
      </w:r>
    </w:p>
    <w:p w14:paraId="1BF05BB1" w14:textId="77777777" w:rsidR="0896C925" w:rsidRDefault="0896C925" w:rsidP="17FC420C">
      <w:pPr>
        <w:jc w:val="both"/>
        <w:rPr>
          <w:color w:val="0070C0"/>
          <w:sz w:val="24"/>
          <w:szCs w:val="24"/>
        </w:rPr>
      </w:pPr>
      <w:r w:rsidRPr="17FC420C">
        <w:rPr>
          <w:color w:val="0070C0"/>
          <w:sz w:val="24"/>
          <w:szCs w:val="24"/>
        </w:rPr>
        <w:t>Variation is split into two areas:</w:t>
      </w:r>
    </w:p>
    <w:p w14:paraId="2BA226A1" w14:textId="77777777" w:rsidR="17FC420C" w:rsidRDefault="17FC420C" w:rsidP="17FC420C">
      <w:pPr>
        <w:jc w:val="both"/>
        <w:rPr>
          <w:color w:val="0070C0"/>
          <w:sz w:val="24"/>
          <w:szCs w:val="24"/>
        </w:rPr>
      </w:pPr>
    </w:p>
    <w:p w14:paraId="613B1824" w14:textId="77777777" w:rsidR="0896C925" w:rsidRDefault="0896C925" w:rsidP="17FC420C">
      <w:pPr>
        <w:pStyle w:val="ListParagraph"/>
        <w:numPr>
          <w:ilvl w:val="0"/>
          <w:numId w:val="1"/>
        </w:numPr>
        <w:jc w:val="both"/>
        <w:rPr>
          <w:color w:val="0070C0"/>
          <w:sz w:val="24"/>
          <w:szCs w:val="24"/>
        </w:rPr>
      </w:pPr>
      <w:r w:rsidRPr="17FC420C">
        <w:rPr>
          <w:color w:val="0070C0"/>
          <w:sz w:val="24"/>
          <w:szCs w:val="24"/>
        </w:rPr>
        <w:t xml:space="preserve">Procedural variation </w:t>
      </w:r>
    </w:p>
    <w:p w14:paraId="5CEB373B" w14:textId="77777777" w:rsidR="0896C925" w:rsidRDefault="0896C925" w:rsidP="17FC420C">
      <w:pPr>
        <w:pStyle w:val="ListParagraph"/>
        <w:numPr>
          <w:ilvl w:val="0"/>
          <w:numId w:val="1"/>
        </w:numPr>
        <w:jc w:val="both"/>
        <w:rPr>
          <w:color w:val="0070C0"/>
          <w:sz w:val="24"/>
          <w:szCs w:val="24"/>
        </w:rPr>
      </w:pPr>
      <w:r w:rsidRPr="17FC420C">
        <w:rPr>
          <w:color w:val="0070C0"/>
          <w:sz w:val="24"/>
          <w:szCs w:val="24"/>
        </w:rPr>
        <w:t xml:space="preserve">Conceptual variation </w:t>
      </w:r>
    </w:p>
    <w:p w14:paraId="17AD93B2" w14:textId="77777777" w:rsidR="17FC420C" w:rsidRDefault="17FC420C" w:rsidP="17FC420C">
      <w:pPr>
        <w:jc w:val="both"/>
        <w:rPr>
          <w:color w:val="0070C0"/>
          <w:sz w:val="24"/>
          <w:szCs w:val="24"/>
        </w:rPr>
      </w:pPr>
    </w:p>
    <w:p w14:paraId="5FCF1953" w14:textId="77777777" w:rsidR="5B6286C8" w:rsidRDefault="5B6286C8" w:rsidP="17FC420C">
      <w:pPr>
        <w:jc w:val="both"/>
        <w:rPr>
          <w:color w:val="0070C0"/>
          <w:sz w:val="24"/>
          <w:szCs w:val="24"/>
        </w:rPr>
      </w:pPr>
      <w:r w:rsidRPr="17FC420C">
        <w:rPr>
          <w:color w:val="0070C0"/>
          <w:sz w:val="24"/>
          <w:szCs w:val="24"/>
        </w:rPr>
        <w:t>Conceptual variation involves varying how a concept is represented to draw attention to critical features. Often more than one representation is required to look at the concept from different perspectives and gain comprehensive knowledge.</w:t>
      </w:r>
    </w:p>
    <w:p w14:paraId="0DE4B5B7" w14:textId="77777777" w:rsidR="17FC420C" w:rsidRDefault="17FC420C" w:rsidP="17FC420C">
      <w:pPr>
        <w:jc w:val="both"/>
        <w:rPr>
          <w:color w:val="0070C0"/>
          <w:sz w:val="24"/>
          <w:szCs w:val="24"/>
        </w:rPr>
      </w:pPr>
    </w:p>
    <w:p w14:paraId="0547A8E8" w14:textId="77777777" w:rsidR="5B6286C8" w:rsidRDefault="5B6286C8" w:rsidP="17FC420C">
      <w:pPr>
        <w:jc w:val="both"/>
        <w:rPr>
          <w:color w:val="0070C0"/>
          <w:sz w:val="24"/>
          <w:szCs w:val="24"/>
        </w:rPr>
      </w:pPr>
      <w:r w:rsidRPr="17FC420C">
        <w:rPr>
          <w:color w:val="0070C0"/>
          <w:sz w:val="24"/>
          <w:szCs w:val="24"/>
        </w:rPr>
        <w:t>Procedural variation considers how the student will ‘proceed’ through a learning sequence. Purposeful changes are made in order that pupils’ attention is drawn to key features of the mathematics, scaffolding students’ thinking to enable them to reason logically and make connections.</w:t>
      </w:r>
    </w:p>
    <w:p w14:paraId="66204FF1" w14:textId="77777777" w:rsidR="17FC420C" w:rsidRDefault="17FC420C" w:rsidP="17FC420C"/>
    <w:p w14:paraId="37809816" w14:textId="77777777" w:rsidR="7FC074F6" w:rsidRDefault="7FC074F6" w:rsidP="17FC420C">
      <w:pPr>
        <w:rPr>
          <w:b/>
          <w:bCs/>
          <w:color w:val="0070C0"/>
          <w:sz w:val="24"/>
          <w:szCs w:val="24"/>
        </w:rPr>
      </w:pPr>
      <w:r w:rsidRPr="17FC420C">
        <w:rPr>
          <w:b/>
          <w:bCs/>
          <w:color w:val="0070C0"/>
          <w:sz w:val="24"/>
          <w:szCs w:val="24"/>
        </w:rPr>
        <w:t>Fluency</w:t>
      </w:r>
    </w:p>
    <w:p w14:paraId="10120D28" w14:textId="77777777" w:rsidR="7FC074F6" w:rsidRDefault="7FC074F6" w:rsidP="17FC420C">
      <w:pPr>
        <w:pStyle w:val="BodyText"/>
        <w:ind w:right="110"/>
        <w:jc w:val="both"/>
        <w:rPr>
          <w:color w:val="0070C0"/>
        </w:rPr>
      </w:pPr>
      <w:r w:rsidRPr="17FC420C">
        <w:rPr>
          <w:color w:val="0070C0"/>
        </w:rPr>
        <w:t>At Cockerham we believe it is essential that children have efficient, accurate recall of key number facts and procedures, allowing children to be able to think deeply about concepts and problems. Fluency allows children the flexibility to move between different contexts and representations of mathematics, to recognise relationships and make connections, and to choose appropriate methods and strategies to solve problems.</w:t>
      </w:r>
    </w:p>
    <w:p w14:paraId="2DBF0D7D" w14:textId="77777777" w:rsidR="17FC420C" w:rsidRDefault="17FC420C" w:rsidP="17FC420C"/>
    <w:p w14:paraId="53AE8B5B" w14:textId="77777777" w:rsidR="5B6286C8" w:rsidRDefault="5B6286C8" w:rsidP="17FC420C">
      <w:pPr>
        <w:jc w:val="right"/>
      </w:pPr>
      <w:r w:rsidRPr="17FC420C">
        <w:t>NCETM (</w:t>
      </w:r>
      <w:hyperlink r:id="rId14">
        <w:r w:rsidRPr="17FC420C">
          <w:rPr>
            <w:rStyle w:val="Hyperlink"/>
          </w:rPr>
          <w:t>https://www.ncetm.org.uk/resources/50042</w:t>
        </w:r>
      </w:hyperlink>
      <w:r w:rsidRPr="17FC420C">
        <w:t>)</w:t>
      </w:r>
    </w:p>
    <w:p w14:paraId="6B62F1B3" w14:textId="77777777" w:rsidR="17FC420C" w:rsidRDefault="17FC420C" w:rsidP="17FC420C"/>
    <w:p w14:paraId="02F2C34E" w14:textId="77777777" w:rsidR="0896C925" w:rsidRDefault="0896C925">
      <w:r>
        <w:br/>
      </w:r>
    </w:p>
    <w:p w14:paraId="105B2A3A" w14:textId="77777777" w:rsidR="0896C925" w:rsidRDefault="0896C925" w:rsidP="17FC420C">
      <w:pPr>
        <w:rPr>
          <w:b/>
          <w:bCs/>
          <w:color w:val="0070C0"/>
          <w:sz w:val="24"/>
          <w:szCs w:val="24"/>
        </w:rPr>
      </w:pPr>
      <w:r w:rsidRPr="17FC420C">
        <w:rPr>
          <w:sz w:val="20"/>
          <w:szCs w:val="20"/>
        </w:rPr>
        <w:t>Page 5 of 11</w:t>
      </w:r>
    </w:p>
    <w:p w14:paraId="680A4E5D" w14:textId="77777777" w:rsidR="17FC420C" w:rsidRDefault="17FC420C" w:rsidP="17FC420C">
      <w:pPr>
        <w:pStyle w:val="BodyText"/>
        <w:ind w:right="110"/>
        <w:jc w:val="both"/>
        <w:rPr>
          <w:color w:val="0070C0"/>
        </w:rPr>
      </w:pPr>
    </w:p>
    <w:p w14:paraId="19219836" w14:textId="77777777" w:rsidR="00236F39" w:rsidRDefault="00236F39">
      <w:pPr>
        <w:spacing w:line="293" w:lineRule="exact"/>
        <w:rPr>
          <w:rFonts w:ascii="Symbol" w:hAnsi="Symbol"/>
          <w:sz w:val="24"/>
        </w:rPr>
        <w:sectPr w:rsidR="00236F39">
          <w:headerReference w:type="default" r:id="rId15"/>
          <w:footerReference w:type="default" r:id="rId16"/>
          <w:pgSz w:w="11907" w:h="16839"/>
          <w:pgMar w:top="1500" w:right="720" w:bottom="1020" w:left="630" w:header="630" w:footer="825" w:gutter="0"/>
          <w:pgNumType w:start="2"/>
          <w:cols w:space="720"/>
        </w:sectPr>
      </w:pPr>
    </w:p>
    <w:p w14:paraId="2D077F8D" w14:textId="77777777" w:rsidR="00236F39" w:rsidRDefault="2E11A2C7" w:rsidP="17FC420C">
      <w:pPr>
        <w:tabs>
          <w:tab w:val="left" w:pos="475"/>
          <w:tab w:val="left" w:pos="476"/>
        </w:tabs>
        <w:spacing w:before="90" w:line="293" w:lineRule="exact"/>
        <w:rPr>
          <w:sz w:val="28"/>
          <w:szCs w:val="28"/>
          <w:u w:val="single"/>
        </w:rPr>
      </w:pPr>
      <w:r w:rsidRPr="17FC420C">
        <w:rPr>
          <w:sz w:val="24"/>
          <w:szCs w:val="24"/>
          <w:u w:val="single"/>
        </w:rPr>
        <w:lastRenderedPageBreak/>
        <w:t>Breadth of Study</w:t>
      </w:r>
    </w:p>
    <w:p w14:paraId="19706370" w14:textId="77777777" w:rsidR="00236F39" w:rsidRDefault="2E11A2C7" w:rsidP="17FC420C">
      <w:pPr>
        <w:pStyle w:val="BodyText"/>
        <w:numPr>
          <w:ilvl w:val="0"/>
          <w:numId w:val="3"/>
        </w:numPr>
        <w:spacing w:before="228" w:line="293" w:lineRule="exact"/>
        <w:ind w:right="185"/>
      </w:pPr>
      <w:r>
        <w:t>Through careful planning and preparation, we aim to ensure that throughout the school children are given opportunities for:</w:t>
      </w:r>
    </w:p>
    <w:p w14:paraId="12522103" w14:textId="77777777" w:rsidR="00236F39" w:rsidRDefault="2E11A2C7" w:rsidP="17FC420C">
      <w:pPr>
        <w:pStyle w:val="ListParagraph"/>
        <w:numPr>
          <w:ilvl w:val="0"/>
          <w:numId w:val="3"/>
        </w:numPr>
        <w:tabs>
          <w:tab w:val="left" w:pos="475"/>
          <w:tab w:val="left" w:pos="476"/>
        </w:tabs>
        <w:spacing w:before="1"/>
        <w:rPr>
          <w:rFonts w:ascii="Symbol" w:hAnsi="Symbol"/>
          <w:sz w:val="24"/>
          <w:szCs w:val="24"/>
        </w:rPr>
      </w:pPr>
      <w:r w:rsidRPr="17FC420C">
        <w:rPr>
          <w:sz w:val="24"/>
          <w:szCs w:val="24"/>
        </w:rPr>
        <w:t>practical activities and mathematical games</w:t>
      </w:r>
    </w:p>
    <w:p w14:paraId="45C6E41B" w14:textId="77777777" w:rsidR="00236F39" w:rsidRDefault="2E11A2C7" w:rsidP="17FC420C">
      <w:pPr>
        <w:pStyle w:val="ListParagraph"/>
        <w:numPr>
          <w:ilvl w:val="0"/>
          <w:numId w:val="3"/>
        </w:numPr>
        <w:tabs>
          <w:tab w:val="left" w:pos="475"/>
          <w:tab w:val="left" w:pos="476"/>
        </w:tabs>
        <w:rPr>
          <w:rFonts w:ascii="Symbol" w:hAnsi="Symbol"/>
          <w:sz w:val="24"/>
          <w:szCs w:val="24"/>
        </w:rPr>
      </w:pPr>
      <w:r w:rsidRPr="17FC420C">
        <w:rPr>
          <w:sz w:val="24"/>
          <w:szCs w:val="24"/>
        </w:rPr>
        <w:t>problem solving</w:t>
      </w:r>
    </w:p>
    <w:p w14:paraId="12186460" w14:textId="77777777" w:rsidR="00236F39" w:rsidRDefault="2E11A2C7" w:rsidP="17FC420C">
      <w:pPr>
        <w:pStyle w:val="ListParagraph"/>
        <w:numPr>
          <w:ilvl w:val="0"/>
          <w:numId w:val="3"/>
        </w:numPr>
        <w:tabs>
          <w:tab w:val="left" w:pos="475"/>
          <w:tab w:val="left" w:pos="476"/>
        </w:tabs>
        <w:rPr>
          <w:rFonts w:ascii="Symbol" w:hAnsi="Symbol"/>
          <w:sz w:val="24"/>
          <w:szCs w:val="24"/>
        </w:rPr>
      </w:pPr>
      <w:r w:rsidRPr="17FC420C">
        <w:rPr>
          <w:sz w:val="24"/>
          <w:szCs w:val="24"/>
        </w:rPr>
        <w:t xml:space="preserve">individual, group and whole class discussions and activities </w:t>
      </w:r>
    </w:p>
    <w:p w14:paraId="3879DDA1" w14:textId="77777777" w:rsidR="00236F39" w:rsidRDefault="17FC420C" w:rsidP="17FC420C">
      <w:pPr>
        <w:pStyle w:val="ListParagraph"/>
        <w:numPr>
          <w:ilvl w:val="0"/>
          <w:numId w:val="3"/>
        </w:numPr>
        <w:tabs>
          <w:tab w:val="left" w:pos="475"/>
          <w:tab w:val="left" w:pos="476"/>
        </w:tabs>
        <w:spacing w:before="90"/>
        <w:ind w:hanging="361"/>
        <w:rPr>
          <w:rFonts w:ascii="Symbol" w:hAnsi="Symbol"/>
          <w:sz w:val="24"/>
          <w:szCs w:val="24"/>
        </w:rPr>
      </w:pPr>
      <w:r w:rsidRPr="17FC420C">
        <w:rPr>
          <w:sz w:val="24"/>
          <w:szCs w:val="24"/>
        </w:rPr>
        <w:t>open and closed tasks</w:t>
      </w:r>
    </w:p>
    <w:p w14:paraId="04361C10" w14:textId="77777777" w:rsidR="00236F39" w:rsidRDefault="17FC420C">
      <w:pPr>
        <w:pStyle w:val="ListParagraph"/>
        <w:numPr>
          <w:ilvl w:val="0"/>
          <w:numId w:val="3"/>
        </w:numPr>
        <w:tabs>
          <w:tab w:val="left" w:pos="475"/>
          <w:tab w:val="left" w:pos="476"/>
        </w:tabs>
        <w:ind w:hanging="361"/>
        <w:rPr>
          <w:rFonts w:ascii="Symbol" w:hAnsi="Symbol"/>
          <w:sz w:val="24"/>
        </w:rPr>
      </w:pPr>
      <w:r w:rsidRPr="17FC420C">
        <w:rPr>
          <w:sz w:val="24"/>
          <w:szCs w:val="24"/>
        </w:rPr>
        <w:t>a range of methods of calculating e.g. mental, pencil and paper and using a</w:t>
      </w:r>
      <w:r w:rsidRPr="17FC420C">
        <w:rPr>
          <w:spacing w:val="9"/>
          <w:sz w:val="24"/>
          <w:szCs w:val="24"/>
        </w:rPr>
        <w:t xml:space="preserve"> </w:t>
      </w:r>
      <w:r w:rsidRPr="17FC420C">
        <w:rPr>
          <w:sz w:val="24"/>
          <w:szCs w:val="24"/>
        </w:rPr>
        <w:t>calculator</w:t>
      </w:r>
    </w:p>
    <w:p w14:paraId="07D45446" w14:textId="77777777" w:rsidR="00236F39" w:rsidRDefault="17FC420C">
      <w:pPr>
        <w:pStyle w:val="ListParagraph"/>
        <w:numPr>
          <w:ilvl w:val="0"/>
          <w:numId w:val="3"/>
        </w:numPr>
        <w:tabs>
          <w:tab w:val="left" w:pos="475"/>
          <w:tab w:val="left" w:pos="476"/>
        </w:tabs>
        <w:ind w:hanging="361"/>
        <w:rPr>
          <w:rFonts w:ascii="Symbol" w:hAnsi="Symbol"/>
          <w:sz w:val="24"/>
        </w:rPr>
      </w:pPr>
      <w:r w:rsidRPr="17FC420C">
        <w:rPr>
          <w:sz w:val="24"/>
          <w:szCs w:val="24"/>
        </w:rPr>
        <w:t>working with computers as a mathematical</w:t>
      </w:r>
      <w:r w:rsidRPr="17FC420C">
        <w:rPr>
          <w:spacing w:val="-2"/>
          <w:sz w:val="24"/>
          <w:szCs w:val="24"/>
        </w:rPr>
        <w:t xml:space="preserve"> </w:t>
      </w:r>
      <w:r w:rsidRPr="17FC420C">
        <w:rPr>
          <w:sz w:val="24"/>
          <w:szCs w:val="24"/>
        </w:rPr>
        <w:t>tool</w:t>
      </w:r>
    </w:p>
    <w:p w14:paraId="296FEF7D" w14:textId="77777777" w:rsidR="00236F39" w:rsidRDefault="00236F39">
      <w:pPr>
        <w:pStyle w:val="BodyText"/>
        <w:spacing w:before="5"/>
      </w:pPr>
    </w:p>
    <w:p w14:paraId="52A14B69" w14:textId="77777777" w:rsidR="42A0BA30" w:rsidRDefault="42A0BA30" w:rsidP="17FC420C">
      <w:pPr>
        <w:rPr>
          <w:color w:val="0070C0"/>
        </w:rPr>
      </w:pPr>
      <w:r w:rsidRPr="17FC420C">
        <w:rPr>
          <w:color w:val="0070C0"/>
        </w:rPr>
        <w:t xml:space="preserve">At Cockerham we also acknowledge our own teachers’ creativity, where resources and activities may be created solely by the teacher. </w:t>
      </w:r>
      <w:r>
        <w:br/>
      </w:r>
    </w:p>
    <w:p w14:paraId="1A165575" w14:textId="77777777" w:rsidR="42A0BA30" w:rsidRDefault="42A0BA30" w:rsidP="17FC420C">
      <w:pPr>
        <w:rPr>
          <w:color w:val="0070C0"/>
        </w:rPr>
      </w:pPr>
      <w:r w:rsidRPr="17FC420C">
        <w:rPr>
          <w:color w:val="0070C0"/>
        </w:rPr>
        <w:t>In all lessons, learning objectives are displayed and discussed. The emphasis in lessons is to make teaching interactive and lively, to engage all children, encouraging them to talk about Mathematics. Difficult points and potential misconceptions are identified in advance and strategies to address them planned. Key questions are planned, to challenge thinking and develop learning for all pupils. Within the session children will be exposed to problems to solve, resulting in mathematical discussions about key ideas. Throughout, there should be a balance of teacher talk and pupil-led discussion. Children will have the opportunity to use concrete resources to support their understanding of mathematical concepts as well as using pictorial methods.</w:t>
      </w:r>
    </w:p>
    <w:p w14:paraId="7194DBDC" w14:textId="77777777" w:rsidR="17FC420C" w:rsidRDefault="17FC420C" w:rsidP="17FC420C">
      <w:pPr>
        <w:pStyle w:val="BodyText"/>
        <w:ind w:right="110"/>
        <w:jc w:val="both"/>
        <w:rPr>
          <w:color w:val="0070C0"/>
        </w:rPr>
      </w:pPr>
    </w:p>
    <w:p w14:paraId="769D0D3C" w14:textId="77777777" w:rsidR="17FC420C" w:rsidRDefault="17FC420C" w:rsidP="17FC420C">
      <w:pPr>
        <w:pStyle w:val="BodyText"/>
        <w:spacing w:before="5"/>
      </w:pPr>
    </w:p>
    <w:p w14:paraId="47B5BF2C" w14:textId="77777777" w:rsidR="00236F39" w:rsidRDefault="00662D56">
      <w:pPr>
        <w:pStyle w:val="Heading2"/>
        <w:spacing w:before="0"/>
      </w:pPr>
      <w:r>
        <w:t>MULTIPLICATION TABLES</w:t>
      </w:r>
    </w:p>
    <w:p w14:paraId="5C774D59" w14:textId="77777777" w:rsidR="00236F39" w:rsidRDefault="00662D56">
      <w:pPr>
        <w:pStyle w:val="BodyText"/>
        <w:ind w:left="115" w:right="119"/>
        <w:jc w:val="both"/>
      </w:pPr>
      <w:r>
        <w:t>Recall of multiplication tables, at speed and in random order, is recognised as an essential basis for mathematical fluency. As such, we are committed to supporting children to achieve this, in partnership with parents and carers. Recall should be achieved in specific multiplication tables as listed below:</w:t>
      </w:r>
    </w:p>
    <w:p w14:paraId="03353DDE" w14:textId="77777777" w:rsidR="00236F39" w:rsidRDefault="17FC420C" w:rsidP="17FC420C">
      <w:pPr>
        <w:pStyle w:val="BodyText"/>
        <w:tabs>
          <w:tab w:val="left" w:pos="1555"/>
        </w:tabs>
        <w:ind w:left="115" w:right="5633"/>
        <w:rPr>
          <w:color w:val="0070C0"/>
        </w:rPr>
      </w:pPr>
      <w:r w:rsidRPr="17FC420C">
        <w:rPr>
          <w:color w:val="0070C0"/>
        </w:rPr>
        <w:t>Year</w:t>
      </w:r>
      <w:r w:rsidRPr="17FC420C">
        <w:rPr>
          <w:color w:val="0070C0"/>
          <w:spacing w:val="-1"/>
        </w:rPr>
        <w:t xml:space="preserve"> </w:t>
      </w:r>
      <w:r w:rsidRPr="17FC420C">
        <w:rPr>
          <w:color w:val="0070C0"/>
        </w:rPr>
        <w:t>1</w:t>
      </w:r>
      <w:r w:rsidR="6F926433" w:rsidRPr="17FC420C">
        <w:rPr>
          <w:color w:val="0070C0"/>
        </w:rPr>
        <w:t>-2</w:t>
      </w:r>
      <w:r w:rsidRPr="17FC420C">
        <w:rPr>
          <w:color w:val="0070C0"/>
        </w:rPr>
        <w:t>:</w:t>
      </w:r>
      <w:r w:rsidR="00662D56">
        <w:tab/>
      </w:r>
      <w:r w:rsidRPr="17FC420C">
        <w:rPr>
          <w:color w:val="0070C0"/>
        </w:rPr>
        <w:t>2x, 5x and</w:t>
      </w:r>
      <w:r w:rsidRPr="17FC420C">
        <w:rPr>
          <w:color w:val="0070C0"/>
          <w:spacing w:val="-1"/>
        </w:rPr>
        <w:t xml:space="preserve"> </w:t>
      </w:r>
      <w:r w:rsidRPr="17FC420C">
        <w:rPr>
          <w:color w:val="0070C0"/>
        </w:rPr>
        <w:t>10x</w:t>
      </w:r>
    </w:p>
    <w:p w14:paraId="6C4149F4" w14:textId="77777777" w:rsidR="00236F39" w:rsidRDefault="17FC420C" w:rsidP="17FC420C">
      <w:pPr>
        <w:pStyle w:val="BodyText"/>
        <w:tabs>
          <w:tab w:val="left" w:pos="1555"/>
        </w:tabs>
        <w:ind w:left="115"/>
        <w:rPr>
          <w:color w:val="0070C0"/>
        </w:rPr>
      </w:pPr>
      <w:r w:rsidRPr="17FC420C">
        <w:rPr>
          <w:color w:val="0070C0"/>
        </w:rPr>
        <w:t>Year</w:t>
      </w:r>
      <w:r w:rsidRPr="17FC420C">
        <w:rPr>
          <w:color w:val="0070C0"/>
          <w:spacing w:val="-1"/>
        </w:rPr>
        <w:t xml:space="preserve"> </w:t>
      </w:r>
      <w:r w:rsidR="2C354BDE" w:rsidRPr="17FC420C">
        <w:rPr>
          <w:color w:val="0070C0"/>
          <w:spacing w:val="-1"/>
        </w:rPr>
        <w:t>3</w:t>
      </w:r>
      <w:r w:rsidRPr="17FC420C">
        <w:rPr>
          <w:color w:val="0070C0"/>
        </w:rPr>
        <w:t>:</w:t>
      </w:r>
      <w:r w:rsidR="00662D56">
        <w:tab/>
      </w:r>
      <w:r w:rsidRPr="17FC420C">
        <w:rPr>
          <w:color w:val="0070C0"/>
        </w:rPr>
        <w:t>3x</w:t>
      </w:r>
      <w:r w:rsidR="03F6F6F5" w:rsidRPr="17FC420C">
        <w:rPr>
          <w:color w:val="0070C0"/>
        </w:rPr>
        <w:t>, 4x</w:t>
      </w:r>
      <w:r w:rsidRPr="17FC420C">
        <w:rPr>
          <w:color w:val="0070C0"/>
        </w:rPr>
        <w:t xml:space="preserve"> and</w:t>
      </w:r>
      <w:r w:rsidRPr="17FC420C">
        <w:rPr>
          <w:color w:val="0070C0"/>
          <w:spacing w:val="-3"/>
        </w:rPr>
        <w:t xml:space="preserve"> </w:t>
      </w:r>
      <w:r w:rsidR="141CD330" w:rsidRPr="17FC420C">
        <w:rPr>
          <w:color w:val="0070C0"/>
          <w:spacing w:val="-3"/>
        </w:rPr>
        <w:t>8</w:t>
      </w:r>
      <w:r w:rsidRPr="17FC420C">
        <w:rPr>
          <w:color w:val="0070C0"/>
        </w:rPr>
        <w:t>x</w:t>
      </w:r>
    </w:p>
    <w:p w14:paraId="03316689" w14:textId="77777777" w:rsidR="00236F39" w:rsidRDefault="17FC420C" w:rsidP="17FC420C">
      <w:pPr>
        <w:pStyle w:val="BodyText"/>
        <w:tabs>
          <w:tab w:val="left" w:pos="1555"/>
        </w:tabs>
        <w:ind w:left="115"/>
        <w:rPr>
          <w:color w:val="0070C0"/>
        </w:rPr>
      </w:pPr>
      <w:r w:rsidRPr="17FC420C">
        <w:rPr>
          <w:color w:val="0070C0"/>
        </w:rPr>
        <w:t>Year</w:t>
      </w:r>
      <w:r w:rsidRPr="17FC420C">
        <w:rPr>
          <w:color w:val="0070C0"/>
          <w:spacing w:val="-1"/>
        </w:rPr>
        <w:t xml:space="preserve"> </w:t>
      </w:r>
      <w:r w:rsidRPr="17FC420C">
        <w:rPr>
          <w:color w:val="0070C0"/>
        </w:rPr>
        <w:t>4:</w:t>
      </w:r>
      <w:r w:rsidR="00662D56">
        <w:tab/>
      </w:r>
      <w:r w:rsidRPr="17FC420C">
        <w:rPr>
          <w:color w:val="0070C0"/>
        </w:rPr>
        <w:t>6x, 7x, 8x, 9x, 11x and</w:t>
      </w:r>
      <w:r w:rsidRPr="17FC420C">
        <w:rPr>
          <w:color w:val="0070C0"/>
          <w:spacing w:val="-4"/>
        </w:rPr>
        <w:t xml:space="preserve"> </w:t>
      </w:r>
      <w:r w:rsidRPr="17FC420C">
        <w:rPr>
          <w:color w:val="0070C0"/>
        </w:rPr>
        <w:t>12x</w:t>
      </w:r>
    </w:p>
    <w:p w14:paraId="54CD245A" w14:textId="77777777" w:rsidR="17FC420C" w:rsidRDefault="17FC420C" w:rsidP="17FC420C">
      <w:pPr>
        <w:pStyle w:val="BodyText"/>
        <w:spacing w:before="1"/>
        <w:ind w:left="115" w:right="185"/>
        <w:rPr>
          <w:color w:val="0070C0"/>
        </w:rPr>
      </w:pPr>
    </w:p>
    <w:p w14:paraId="0038EA46" w14:textId="77777777" w:rsidR="00236F39" w:rsidRDefault="17FC420C" w:rsidP="17FC420C">
      <w:pPr>
        <w:pStyle w:val="BodyText"/>
        <w:spacing w:before="1"/>
        <w:ind w:left="115" w:right="185"/>
        <w:rPr>
          <w:color w:val="0070C0"/>
        </w:rPr>
      </w:pPr>
      <w:r w:rsidRPr="17FC420C">
        <w:rPr>
          <w:color w:val="0070C0"/>
        </w:rPr>
        <w:t>Children should have full speed recall of all multiplication tables up to 12x by the time that they reach Year</w:t>
      </w:r>
      <w:r w:rsidRPr="17FC420C">
        <w:rPr>
          <w:color w:val="0070C0"/>
          <w:spacing w:val="-4"/>
        </w:rPr>
        <w:t xml:space="preserve"> </w:t>
      </w:r>
      <w:r w:rsidRPr="17FC420C">
        <w:rPr>
          <w:color w:val="0070C0"/>
        </w:rPr>
        <w:t>5.</w:t>
      </w:r>
      <w:r w:rsidR="0241F53E" w:rsidRPr="17FC420C">
        <w:rPr>
          <w:color w:val="0070C0"/>
        </w:rPr>
        <w:t xml:space="preserve"> At the end of Year 4, children</w:t>
      </w:r>
      <w:r w:rsidR="7A94165F" w:rsidRPr="17FC420C">
        <w:rPr>
          <w:color w:val="0070C0"/>
        </w:rPr>
        <w:t xml:space="preserve"> will take the multiplication tables check (MTC) which is statutory for all year 4 pupils in England.</w:t>
      </w:r>
      <w:r w:rsidR="00556B4D">
        <w:rPr>
          <w:color w:val="0070C0"/>
        </w:rPr>
        <w:t xml:space="preserve"> </w:t>
      </w:r>
      <w:r w:rsidR="7A94165F" w:rsidRPr="17FC420C">
        <w:rPr>
          <w:color w:val="0070C0"/>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1231BE67" w14:textId="77777777" w:rsidR="17FC420C" w:rsidRDefault="17FC420C" w:rsidP="17FC420C">
      <w:pPr>
        <w:pStyle w:val="BodyText"/>
        <w:spacing w:before="1"/>
        <w:ind w:left="115" w:right="185"/>
        <w:rPr>
          <w:color w:val="0070C0"/>
        </w:rPr>
      </w:pPr>
    </w:p>
    <w:p w14:paraId="36FEB5B0" w14:textId="77777777" w:rsidR="00236F39" w:rsidRDefault="00236F39">
      <w:pPr>
        <w:pStyle w:val="BodyText"/>
        <w:spacing w:before="7"/>
      </w:pPr>
    </w:p>
    <w:p w14:paraId="24E18DD7" w14:textId="77777777" w:rsidR="00236F39" w:rsidRDefault="17FC420C">
      <w:pPr>
        <w:pStyle w:val="Heading2"/>
        <w:spacing w:before="0"/>
      </w:pPr>
      <w:r>
        <w:t>TEACHERS’ PLANNING AND ORGANISATION</w:t>
      </w:r>
    </w:p>
    <w:p w14:paraId="30D7AA69" w14:textId="77777777" w:rsidR="00236F39" w:rsidRDefault="00236F39" w:rsidP="17FC420C">
      <w:pPr>
        <w:pStyle w:val="Heading2"/>
        <w:spacing w:before="0"/>
      </w:pPr>
    </w:p>
    <w:p w14:paraId="7597505B" w14:textId="77777777" w:rsidR="00236F39" w:rsidRDefault="241B4789" w:rsidP="17FC420C">
      <w:pPr>
        <w:pStyle w:val="BodyText"/>
        <w:spacing w:before="229"/>
        <w:ind w:right="110"/>
        <w:jc w:val="both"/>
        <w:rPr>
          <w:b/>
          <w:bCs/>
          <w:color w:val="0070C0"/>
        </w:rPr>
      </w:pPr>
      <w:r w:rsidRPr="17FC420C">
        <w:rPr>
          <w:b/>
          <w:bCs/>
          <w:color w:val="0070C0"/>
        </w:rPr>
        <w:t xml:space="preserve">  </w:t>
      </w:r>
      <w:r w:rsidR="21E902EE" w:rsidRPr="17FC420C">
        <w:rPr>
          <w:b/>
          <w:bCs/>
          <w:color w:val="0070C0"/>
        </w:rPr>
        <w:t>Planning</w:t>
      </w:r>
    </w:p>
    <w:p w14:paraId="0B89026C" w14:textId="77777777" w:rsidR="00236F39" w:rsidRDefault="21E902EE" w:rsidP="17FC420C">
      <w:pPr>
        <w:pStyle w:val="BodyText"/>
        <w:tabs>
          <w:tab w:val="left" w:pos="3258"/>
        </w:tabs>
        <w:spacing w:before="229"/>
        <w:ind w:left="115" w:right="110"/>
      </w:pPr>
      <w:r w:rsidRPr="17FC420C">
        <w:rPr>
          <w:color w:val="0070C0"/>
        </w:rPr>
        <w:t xml:space="preserve">Reception (EYFS) and Years 1-6 all follow the White Rose Maths schemes of learning. The schemes of learning are used to breakdown the larger curriculum statements (taken from the </w:t>
      </w:r>
      <w:r w:rsidRPr="17FC420C">
        <w:rPr>
          <w:color w:val="0070C0"/>
        </w:rPr>
        <w:lastRenderedPageBreak/>
        <w:t>long-term planning documents) into smaller progressive steps that build upon one another.</w:t>
      </w:r>
      <w:r w:rsidR="3162B25E" w:rsidRPr="17FC420C">
        <w:rPr>
          <w:color w:val="0070C0"/>
        </w:rPr>
        <w:t xml:space="preserve"> </w:t>
      </w:r>
      <w:r w:rsidRPr="17FC420C">
        <w:rPr>
          <w:color w:val="0070C0"/>
        </w:rPr>
        <w:t xml:space="preserve"> The statements are broken into areas of fluency, problem solving and reasoning.</w:t>
      </w:r>
      <w:r w:rsidRPr="17FC420C">
        <w:rPr>
          <w:color w:val="000000" w:themeColor="text1"/>
        </w:rPr>
        <w:t xml:space="preserve"> </w:t>
      </w:r>
      <w:r w:rsidR="75E9FBD1" w:rsidRPr="17FC420C">
        <w:rPr>
          <w:color w:val="000000" w:themeColor="text1"/>
        </w:rPr>
        <w:t xml:space="preserve">Our weekly plans list the specific learning objectives and give details of how the lessons are to be taught. </w:t>
      </w:r>
      <w:r w:rsidRPr="17FC420C">
        <w:rPr>
          <w:color w:val="0070C0"/>
        </w:rPr>
        <w:t>Within the White Rose Maths scheme, mastery is at the centre of the scheme and it supports teachers in providing pupils with opportunities to deepen their thinking and understanding to ensure they have `mastered` that concept within their year group.</w:t>
      </w:r>
      <w:r w:rsidRPr="17FC420C">
        <w:rPr>
          <w:color w:val="000000" w:themeColor="text1"/>
        </w:rPr>
        <w:t xml:space="preserve"> </w:t>
      </w:r>
      <w:r w:rsidR="43110F82">
        <w:t>Each class teacher is responsible for the mathematics in their class, in consultation with and with guidance from the Mathematics coordinator, and follows the school Calculations Policy in order to ensure progression of skills and understanding throughout the school.</w:t>
      </w:r>
    </w:p>
    <w:p w14:paraId="7196D064" w14:textId="77777777" w:rsidR="00236F39" w:rsidRDefault="00236F39" w:rsidP="17FC420C">
      <w:pPr>
        <w:spacing w:before="229"/>
        <w:ind w:left="100" w:right="100"/>
        <w:jc w:val="both"/>
        <w:rPr>
          <w:color w:val="000000" w:themeColor="text1"/>
        </w:rPr>
      </w:pPr>
    </w:p>
    <w:p w14:paraId="449A3318" w14:textId="77777777" w:rsidR="00236F39" w:rsidRDefault="6BCABD8A" w:rsidP="17FC420C">
      <w:pPr>
        <w:pStyle w:val="BodyText"/>
        <w:spacing w:before="228"/>
        <w:ind w:left="115" w:right="308"/>
        <w:jc w:val="both"/>
      </w:pPr>
      <w:r>
        <w:t>Teachers of the Reception class base their teaching on objectives in the Framework for Reception; this ensures that they are working towards the ‘Early Learning Goals For Mathematical Development’. We give all of the children ample opportunity to develop their understanding of Mathematics. We aim to do this through varied activities that allow them to use, enjoy, explore, practise and talk confidently about Mathematics.</w:t>
      </w:r>
    </w:p>
    <w:p w14:paraId="34FF1C98" w14:textId="77777777" w:rsidR="00236F39" w:rsidRDefault="00236F39" w:rsidP="17FC420C">
      <w:pPr>
        <w:pStyle w:val="BodyText"/>
        <w:spacing w:before="229"/>
        <w:ind w:right="110"/>
        <w:jc w:val="both"/>
      </w:pPr>
    </w:p>
    <w:p w14:paraId="3863F505" w14:textId="77777777" w:rsidR="00236F39" w:rsidRDefault="21E902EE" w:rsidP="17FC420C">
      <w:pPr>
        <w:spacing w:before="229"/>
        <w:rPr>
          <w:b/>
          <w:bCs/>
          <w:color w:val="0070C0"/>
          <w:sz w:val="24"/>
          <w:szCs w:val="24"/>
        </w:rPr>
      </w:pPr>
      <w:r w:rsidRPr="17FC420C">
        <w:rPr>
          <w:b/>
          <w:bCs/>
          <w:color w:val="0070C0"/>
          <w:sz w:val="24"/>
          <w:szCs w:val="24"/>
          <w:u w:val="single"/>
        </w:rPr>
        <w:t>Key Stage 1 and Key Stage 2</w:t>
      </w:r>
      <w:r w:rsidRPr="17FC420C">
        <w:rPr>
          <w:b/>
          <w:bCs/>
          <w:color w:val="0070C0"/>
          <w:sz w:val="24"/>
          <w:szCs w:val="24"/>
        </w:rPr>
        <w:t xml:space="preserve"> </w:t>
      </w:r>
    </w:p>
    <w:p w14:paraId="4436FCD3" w14:textId="77777777" w:rsidR="00236F39" w:rsidRDefault="21E902EE" w:rsidP="17FC420C">
      <w:pPr>
        <w:spacing w:before="229"/>
        <w:rPr>
          <w:color w:val="0070C0"/>
          <w:sz w:val="28"/>
          <w:szCs w:val="28"/>
        </w:rPr>
      </w:pPr>
      <w:r w:rsidRPr="17FC420C">
        <w:rPr>
          <w:color w:val="0070C0"/>
          <w:sz w:val="24"/>
          <w:szCs w:val="24"/>
        </w:rPr>
        <w:t>Using the White Rose Maths materials, teachers will plan as necessary for the needs of their classes ensuring concrete, pictorial and abstract learning is embedded using sentence stems to allow the children to communicate mathematically. All classes have a daily Mathematics lesson with the opportunity within the day to complete a 15 minute `Flashback 4` or fluency activity. Flashback 4 works alongside the White Rose Maths scheme to ensure that pupils have the opportunity to revisit previous learning through 4 daily questions, this gives children an opportunity to regularly revisit concepts taught earlier in the year, in essence helping knowledge to `stick`.</w:t>
      </w:r>
    </w:p>
    <w:p w14:paraId="6D072C0D" w14:textId="77777777" w:rsidR="00236F39" w:rsidRDefault="00236F39" w:rsidP="17FC420C">
      <w:pPr>
        <w:pStyle w:val="BodyText"/>
        <w:spacing w:before="229"/>
        <w:ind w:right="110"/>
        <w:jc w:val="both"/>
      </w:pPr>
    </w:p>
    <w:p w14:paraId="31C8A3DD" w14:textId="77777777" w:rsidR="00236F39" w:rsidRDefault="17FC420C" w:rsidP="17FC420C">
      <w:pPr>
        <w:pStyle w:val="BodyText"/>
      </w:pPr>
      <w:r>
        <w:t>The headteacher and Mathematics subject leader are responsible for monitoring the Mathematics planning within our school.</w:t>
      </w:r>
    </w:p>
    <w:p w14:paraId="48A21919" w14:textId="77777777" w:rsidR="00236F39" w:rsidRDefault="00236F39">
      <w:pPr>
        <w:pStyle w:val="BodyText"/>
        <w:rPr>
          <w:sz w:val="26"/>
        </w:rPr>
      </w:pPr>
    </w:p>
    <w:p w14:paraId="43E308E0" w14:textId="77777777" w:rsidR="00236F39" w:rsidRDefault="17FC420C">
      <w:pPr>
        <w:pStyle w:val="Heading2"/>
        <w:spacing w:before="164"/>
      </w:pPr>
      <w:r>
        <w:t>CROSS-CURRICULA</w:t>
      </w:r>
      <w:r w:rsidR="1E5ED3A6">
        <w:t>R LEARNING</w:t>
      </w:r>
    </w:p>
    <w:p w14:paraId="2C3C6184" w14:textId="77777777" w:rsidR="00236F39" w:rsidRDefault="17FC420C">
      <w:pPr>
        <w:pStyle w:val="BodyText"/>
        <w:ind w:left="115" w:right="307"/>
        <w:jc w:val="both"/>
      </w:pPr>
      <w:r>
        <w:t xml:space="preserve">Throughout the whole curriculum, opportunities exist to extend and promote Mathematics. Teachers seek to take advantage of all opportunities. </w:t>
      </w:r>
      <w:r w:rsidR="6F2F17BF" w:rsidRPr="17FC420C">
        <w:rPr>
          <w:color w:val="0070C0"/>
        </w:rPr>
        <w:t>Teachers plan</w:t>
      </w:r>
      <w:r w:rsidRPr="17FC420C">
        <w:rPr>
          <w:color w:val="0070C0"/>
        </w:rPr>
        <w:t xml:space="preserve"> </w:t>
      </w:r>
      <w:r>
        <w:t>creative learning opportunities and outcomes for Mathematics across other subjects.</w:t>
      </w:r>
    </w:p>
    <w:p w14:paraId="6BD18F9B" w14:textId="77777777" w:rsidR="00236F39" w:rsidRDefault="00236F39">
      <w:pPr>
        <w:pStyle w:val="BodyText"/>
        <w:rPr>
          <w:sz w:val="26"/>
        </w:rPr>
      </w:pPr>
    </w:p>
    <w:p w14:paraId="26742BCC" w14:textId="77777777" w:rsidR="00236F39" w:rsidRDefault="17FC420C">
      <w:pPr>
        <w:pStyle w:val="Heading2"/>
        <w:spacing w:before="213"/>
      </w:pPr>
      <w:r>
        <w:t>DIFFERENTIATION, SPECIAL EDUCATIONAL NEEDS AND EQUAL OPPORTUNITIES</w:t>
      </w:r>
    </w:p>
    <w:p w14:paraId="238601FE" w14:textId="77777777" w:rsidR="17FC420C" w:rsidRDefault="17FC420C" w:rsidP="17FC420C">
      <w:pPr>
        <w:pStyle w:val="BodyText"/>
        <w:ind w:right="114"/>
        <w:jc w:val="both"/>
      </w:pPr>
    </w:p>
    <w:p w14:paraId="1DDEA41E" w14:textId="77777777" w:rsidR="00236F39" w:rsidRPr="00CF3A68" w:rsidRDefault="00662D56">
      <w:pPr>
        <w:pStyle w:val="BodyText"/>
        <w:ind w:left="115" w:right="114"/>
        <w:jc w:val="both"/>
      </w:pPr>
      <w:r>
        <w:t>We aim to provide a broad and balanced education to all pupils, regardless of g</w:t>
      </w:r>
      <w:r w:rsidRPr="00CF3A68">
        <w:t>ender, race, class or disability. Quality First Teaching is considered an entitlement for all pupils. Effective pupil tracking enables identification of pupils who may benefit from ‘intervention’ at an appropriate level, i.e. Wave 2 or Wave 3.</w:t>
      </w:r>
    </w:p>
    <w:p w14:paraId="03BC1FAC" w14:textId="77777777" w:rsidR="00236F39" w:rsidRDefault="00662D56">
      <w:pPr>
        <w:pStyle w:val="BodyText"/>
        <w:spacing w:before="228"/>
        <w:ind w:left="115"/>
      </w:pPr>
      <w:r w:rsidRPr="00CF3A68">
        <w:t>In all classes, there are children of differing mathematical</w:t>
      </w:r>
      <w:r>
        <w:t xml:space="preserve"> ability. We recognise this fact and</w:t>
      </w:r>
    </w:p>
    <w:p w14:paraId="0F3CABC7" w14:textId="77777777" w:rsidR="00236F39" w:rsidRDefault="00236F39">
      <w:pPr>
        <w:sectPr w:rsidR="00236F39">
          <w:pgSz w:w="12240" w:h="15840"/>
          <w:pgMar w:top="1500" w:right="1020" w:bottom="1020" w:left="1020" w:header="630" w:footer="825" w:gutter="0"/>
          <w:cols w:space="720"/>
        </w:sectPr>
      </w:pPr>
    </w:p>
    <w:p w14:paraId="23BD8B30" w14:textId="77777777" w:rsidR="00236F39" w:rsidRDefault="17FC420C">
      <w:pPr>
        <w:pStyle w:val="BodyText"/>
        <w:spacing w:before="89"/>
        <w:ind w:left="115" w:right="109"/>
        <w:jc w:val="both"/>
      </w:pPr>
      <w:r>
        <w:lastRenderedPageBreak/>
        <w:t>provide suitable learning opportunities for all children.</w:t>
      </w:r>
      <w:r w:rsidR="7C1B10DE">
        <w:t xml:space="preserve"> </w:t>
      </w:r>
      <w:r w:rsidR="7C1B10DE" w:rsidRPr="17FC420C">
        <w:rPr>
          <w:color w:val="0070C0"/>
        </w:rPr>
        <w:t xml:space="preserve">Teachers </w:t>
      </w:r>
      <w:r w:rsidR="34595FAC" w:rsidRPr="17FC420C">
        <w:rPr>
          <w:color w:val="0070C0"/>
        </w:rPr>
        <w:t xml:space="preserve">ensure </w:t>
      </w:r>
      <w:r w:rsidR="7C1B10DE" w:rsidRPr="17FC420C">
        <w:rPr>
          <w:color w:val="0070C0"/>
        </w:rPr>
        <w:t xml:space="preserve">when </w:t>
      </w:r>
      <w:r w:rsidR="5887EF8C" w:rsidRPr="17FC420C">
        <w:rPr>
          <w:color w:val="0070C0"/>
        </w:rPr>
        <w:t>planning</w:t>
      </w:r>
      <w:r w:rsidR="7C1B10DE" w:rsidRPr="17FC420C">
        <w:rPr>
          <w:color w:val="0070C0"/>
        </w:rPr>
        <w:t xml:space="preserve"> that learning is scaffolded to meet the needs of all the children</w:t>
      </w:r>
      <w:r w:rsidR="15331B8A" w:rsidRPr="17FC420C">
        <w:rPr>
          <w:color w:val="0070C0"/>
        </w:rPr>
        <w:t xml:space="preserve">, through the use of </w:t>
      </w:r>
      <w:r w:rsidR="7ABB93E4" w:rsidRPr="17FC420C">
        <w:rPr>
          <w:color w:val="0070C0"/>
        </w:rPr>
        <w:t>manipulatives</w:t>
      </w:r>
      <w:r w:rsidR="15331B8A" w:rsidRPr="17FC420C">
        <w:rPr>
          <w:color w:val="0070C0"/>
        </w:rPr>
        <w:t xml:space="preserve"> to support understanding</w:t>
      </w:r>
      <w:r w:rsidR="4555D23C" w:rsidRPr="17FC420C">
        <w:rPr>
          <w:color w:val="0070C0"/>
        </w:rPr>
        <w:t xml:space="preserve"> and</w:t>
      </w:r>
      <w:r w:rsidR="15331B8A" w:rsidRPr="17FC420C">
        <w:rPr>
          <w:color w:val="0070C0"/>
        </w:rPr>
        <w:t xml:space="preserve"> adult support</w:t>
      </w:r>
      <w:r w:rsidR="1F579DB9" w:rsidRPr="17FC420C">
        <w:rPr>
          <w:color w:val="0070C0"/>
        </w:rPr>
        <w:t xml:space="preserve"> for struggling learners</w:t>
      </w:r>
      <w:r w:rsidR="56410F35" w:rsidRPr="17FC420C">
        <w:rPr>
          <w:color w:val="0070C0"/>
        </w:rPr>
        <w:t>.</w:t>
      </w:r>
      <w:r w:rsidR="3B99ACEF" w:rsidRPr="17FC420C">
        <w:rPr>
          <w:color w:val="0070C0"/>
        </w:rPr>
        <w:t xml:space="preserve"> </w:t>
      </w:r>
      <w:r w:rsidR="56410F35" w:rsidRPr="17FC420C">
        <w:rPr>
          <w:color w:val="0070C0"/>
        </w:rPr>
        <w:t>For advanced learners teachers</w:t>
      </w:r>
      <w:r w:rsidR="0EA324E2" w:rsidRPr="17FC420C">
        <w:rPr>
          <w:color w:val="0070C0"/>
        </w:rPr>
        <w:t xml:space="preserve"> challenge through deeper questioning and</w:t>
      </w:r>
      <w:r w:rsidR="1F579DB9" w:rsidRPr="17FC420C">
        <w:rPr>
          <w:color w:val="0070C0"/>
        </w:rPr>
        <w:t xml:space="preserve"> provid</w:t>
      </w:r>
      <w:r w:rsidR="2FEC4F46" w:rsidRPr="17FC420C">
        <w:rPr>
          <w:color w:val="0070C0"/>
        </w:rPr>
        <w:t>ing</w:t>
      </w:r>
      <w:r w:rsidR="1F579DB9" w:rsidRPr="17FC420C">
        <w:rPr>
          <w:color w:val="0070C0"/>
        </w:rPr>
        <w:t xml:space="preserve"> deeper learning tasks</w:t>
      </w:r>
      <w:r w:rsidR="2AE68D57" w:rsidRPr="17FC420C">
        <w:rPr>
          <w:color w:val="0070C0"/>
        </w:rPr>
        <w:t xml:space="preserve"> and opportunities</w:t>
      </w:r>
      <w:r w:rsidR="5ADCEC9D" w:rsidRPr="17FC420C">
        <w:rPr>
          <w:color w:val="0070C0"/>
        </w:rPr>
        <w:t>, where children have to use and apply their mathematical understanding in different contexts</w:t>
      </w:r>
      <w:r w:rsidR="2E76FB6A" w:rsidRPr="17FC420C">
        <w:rPr>
          <w:color w:val="0070C0"/>
        </w:rPr>
        <w:t>.</w:t>
      </w:r>
      <w:r>
        <w:t xml:space="preserve"> When additional support staff are available to support groups or individual children, they work collaboratively with the class teacher to plan and deliver intervention strategies and activities.</w:t>
      </w:r>
    </w:p>
    <w:p w14:paraId="34FB5047" w14:textId="77777777" w:rsidR="00236F39" w:rsidRDefault="00662D56">
      <w:pPr>
        <w:pStyle w:val="BodyText"/>
        <w:spacing w:before="228"/>
        <w:ind w:left="115" w:right="113"/>
        <w:jc w:val="both"/>
      </w:pPr>
      <w:r>
        <w:t>We also recognise, and aim to make provision for, pupils who have a particular ability in Mathematics.</w:t>
      </w:r>
    </w:p>
    <w:p w14:paraId="5B08B5D1" w14:textId="77777777" w:rsidR="00236F39" w:rsidRDefault="00236F39">
      <w:pPr>
        <w:pStyle w:val="BodyText"/>
      </w:pPr>
    </w:p>
    <w:p w14:paraId="7FBA7BBA" w14:textId="77777777" w:rsidR="00236F39" w:rsidRDefault="00662D56">
      <w:pPr>
        <w:pStyle w:val="BodyText"/>
        <w:ind w:left="115" w:right="114"/>
        <w:jc w:val="both"/>
      </w:pPr>
      <w:r>
        <w:t>We incorporate Mathematics into a wide range of cross-curricular subjects and seek to take advantage of multi-cultural aspects of Mathematics.</w:t>
      </w:r>
    </w:p>
    <w:p w14:paraId="478A1EFC" w14:textId="77777777" w:rsidR="00236F39" w:rsidRDefault="00662D56">
      <w:pPr>
        <w:pStyle w:val="BodyText"/>
        <w:spacing w:before="228"/>
        <w:ind w:left="115" w:right="111"/>
        <w:jc w:val="both"/>
      </w:pPr>
      <w:r>
        <w:t>In Mathematics lessons, we support children with English as an additional language in a variety of ways, for example: repeating instructions, speaking clearly, emphasising key words, using picture cues, playing mathematical games, encouraging children to join in counting, chanting, finger games and rhymes.</w:t>
      </w:r>
    </w:p>
    <w:p w14:paraId="35BE9AD1" w14:textId="77777777" w:rsidR="00236F39" w:rsidRDefault="00662D56">
      <w:pPr>
        <w:pStyle w:val="BodyText"/>
        <w:spacing w:before="229"/>
        <w:ind w:left="115" w:right="185"/>
      </w:pPr>
      <w:r>
        <w:t>Differentiation should always be incorporated into all Mathe</w:t>
      </w:r>
      <w:r w:rsidR="00556B4D">
        <w:t xml:space="preserve">matics lessons and can be done </w:t>
      </w:r>
      <w:r>
        <w:t>in various</w:t>
      </w:r>
      <w:r>
        <w:rPr>
          <w:spacing w:val="-1"/>
        </w:rPr>
        <w:t xml:space="preserve"> </w:t>
      </w:r>
      <w:r>
        <w:t>ways:</w:t>
      </w:r>
    </w:p>
    <w:p w14:paraId="09A34925" w14:textId="77777777" w:rsidR="00236F39" w:rsidRDefault="5FF79B1D" w:rsidP="17FC420C">
      <w:pPr>
        <w:pStyle w:val="ListParagraph"/>
        <w:numPr>
          <w:ilvl w:val="0"/>
          <w:numId w:val="3"/>
        </w:numPr>
        <w:tabs>
          <w:tab w:val="left" w:pos="681"/>
          <w:tab w:val="left" w:pos="683"/>
        </w:tabs>
        <w:spacing w:line="240" w:lineRule="auto"/>
        <w:ind w:left="682" w:right="121" w:hanging="567"/>
        <w:rPr>
          <w:rFonts w:ascii="Symbol" w:hAnsi="Symbol"/>
          <w:sz w:val="20"/>
          <w:szCs w:val="20"/>
        </w:rPr>
      </w:pPr>
      <w:r w:rsidRPr="17FC420C">
        <w:rPr>
          <w:color w:val="0070C0"/>
          <w:sz w:val="24"/>
          <w:szCs w:val="24"/>
          <w:u w:val="single"/>
        </w:rPr>
        <w:t>Small steps focusing on one mathematical concept</w:t>
      </w:r>
      <w:r w:rsidR="17FC420C" w:rsidRPr="17FC420C">
        <w:rPr>
          <w:sz w:val="24"/>
          <w:szCs w:val="24"/>
        </w:rPr>
        <w:t xml:space="preserve"> which become</w:t>
      </w:r>
      <w:r w:rsidR="358385E8" w:rsidRPr="17FC420C">
        <w:rPr>
          <w:sz w:val="24"/>
          <w:szCs w:val="24"/>
        </w:rPr>
        <w:t>s</w:t>
      </w:r>
      <w:r w:rsidR="17FC420C" w:rsidRPr="17FC420C">
        <w:rPr>
          <w:sz w:val="24"/>
          <w:szCs w:val="24"/>
        </w:rPr>
        <w:t xml:space="preserve"> more difficult and demanding but cater for </w:t>
      </w:r>
      <w:r w:rsidR="1835E9EB" w:rsidRPr="17FC420C">
        <w:rPr>
          <w:sz w:val="24"/>
          <w:szCs w:val="24"/>
        </w:rPr>
        <w:t>all children to succeed</w:t>
      </w:r>
      <w:r w:rsidR="17FC420C" w:rsidRPr="17FC420C">
        <w:rPr>
          <w:sz w:val="24"/>
          <w:szCs w:val="24"/>
        </w:rPr>
        <w:t>.</w:t>
      </w:r>
    </w:p>
    <w:p w14:paraId="513CFAF0" w14:textId="77777777" w:rsidR="00236F39" w:rsidRDefault="0F8D6AE1" w:rsidP="17FC420C">
      <w:pPr>
        <w:pStyle w:val="ListParagraph"/>
        <w:numPr>
          <w:ilvl w:val="0"/>
          <w:numId w:val="3"/>
        </w:numPr>
        <w:tabs>
          <w:tab w:val="left" w:pos="681"/>
          <w:tab w:val="left" w:pos="683"/>
        </w:tabs>
        <w:spacing w:line="240" w:lineRule="auto"/>
        <w:ind w:left="682" w:right="118" w:hanging="567"/>
        <w:rPr>
          <w:color w:val="0070C0"/>
          <w:sz w:val="24"/>
          <w:szCs w:val="24"/>
          <w:u w:val="single"/>
        </w:rPr>
      </w:pPr>
      <w:r w:rsidRPr="17FC420C">
        <w:rPr>
          <w:color w:val="0070C0"/>
          <w:sz w:val="24"/>
          <w:szCs w:val="24"/>
          <w:u w:val="single"/>
        </w:rPr>
        <w:t>Scaffolded differentiation:</w:t>
      </w:r>
      <w:r w:rsidRPr="17FC420C">
        <w:rPr>
          <w:color w:val="0070C0"/>
          <w:sz w:val="24"/>
          <w:szCs w:val="24"/>
        </w:rPr>
        <w:t xml:space="preserve"> concrete resources used alongside pictorial and abstract representations in all lessons.</w:t>
      </w:r>
    </w:p>
    <w:p w14:paraId="79E02BFD" w14:textId="77777777" w:rsidR="00236F39" w:rsidRDefault="4E34B579" w:rsidP="17FC420C">
      <w:pPr>
        <w:pStyle w:val="ListParagraph"/>
        <w:numPr>
          <w:ilvl w:val="0"/>
          <w:numId w:val="3"/>
        </w:numPr>
        <w:tabs>
          <w:tab w:val="left" w:pos="681"/>
          <w:tab w:val="left" w:pos="683"/>
        </w:tabs>
        <w:spacing w:line="240" w:lineRule="auto"/>
        <w:ind w:left="682" w:right="118" w:hanging="567"/>
        <w:rPr>
          <w:rFonts w:ascii="Symbol" w:hAnsi="Symbol"/>
          <w:sz w:val="20"/>
          <w:szCs w:val="20"/>
        </w:rPr>
      </w:pPr>
      <w:r w:rsidRPr="17FC420C">
        <w:rPr>
          <w:sz w:val="24"/>
          <w:szCs w:val="24"/>
        </w:rPr>
        <w:t>Using a</w:t>
      </w:r>
      <w:r w:rsidR="1BE64AB2" w:rsidRPr="17FC420C">
        <w:rPr>
          <w:sz w:val="24"/>
          <w:szCs w:val="24"/>
        </w:rPr>
        <w:t xml:space="preserve"> variety of resources </w:t>
      </w:r>
      <w:r w:rsidR="12BBFEED" w:rsidRPr="17FC420C">
        <w:rPr>
          <w:color w:val="0070C0"/>
          <w:sz w:val="24"/>
          <w:szCs w:val="24"/>
        </w:rPr>
        <w:t>within lessons</w:t>
      </w:r>
      <w:r w:rsidR="1BE64AB2" w:rsidRPr="17FC420C">
        <w:rPr>
          <w:sz w:val="24"/>
          <w:szCs w:val="24"/>
        </w:rPr>
        <w:t xml:space="preserve"> e.g. counters, cubes, 100 squares, number lines, mirrors.</w:t>
      </w:r>
      <w:r w:rsidR="1BE64AB2" w:rsidRPr="17FC420C">
        <w:rPr>
          <w:color w:val="0070C0"/>
          <w:sz w:val="24"/>
          <w:szCs w:val="24"/>
          <w:u w:val="single"/>
        </w:rPr>
        <w:t xml:space="preserve"> </w:t>
      </w:r>
    </w:p>
    <w:p w14:paraId="37A338CD" w14:textId="77777777" w:rsidR="00236F39" w:rsidRDefault="3C93D819" w:rsidP="17FC420C">
      <w:pPr>
        <w:pStyle w:val="ListParagraph"/>
        <w:numPr>
          <w:ilvl w:val="0"/>
          <w:numId w:val="3"/>
        </w:numPr>
        <w:tabs>
          <w:tab w:val="left" w:pos="681"/>
          <w:tab w:val="left" w:pos="683"/>
        </w:tabs>
        <w:spacing w:line="240" w:lineRule="auto"/>
        <w:ind w:left="682" w:right="118" w:hanging="567"/>
        <w:rPr>
          <w:color w:val="0070C0"/>
          <w:sz w:val="24"/>
          <w:szCs w:val="24"/>
        </w:rPr>
      </w:pPr>
      <w:r w:rsidRPr="17FC420C">
        <w:rPr>
          <w:color w:val="0070C0"/>
          <w:sz w:val="24"/>
          <w:szCs w:val="24"/>
          <w:u w:val="single"/>
        </w:rPr>
        <w:t xml:space="preserve">Deeper Learning </w:t>
      </w:r>
      <w:r w:rsidR="17FC420C" w:rsidRPr="17FC420C">
        <w:rPr>
          <w:color w:val="0070C0"/>
          <w:sz w:val="24"/>
          <w:szCs w:val="24"/>
          <w:u w:val="single"/>
        </w:rPr>
        <w:t>Tasks</w:t>
      </w:r>
      <w:r w:rsidR="17FC420C" w:rsidRPr="17FC420C">
        <w:rPr>
          <w:color w:val="0070C0"/>
          <w:sz w:val="24"/>
          <w:szCs w:val="24"/>
        </w:rPr>
        <w:t xml:space="preserve"> which are open ended activities/investigations where </w:t>
      </w:r>
      <w:r w:rsidR="0211EABE" w:rsidRPr="17FC420C">
        <w:rPr>
          <w:color w:val="0070C0"/>
          <w:sz w:val="24"/>
          <w:szCs w:val="24"/>
        </w:rPr>
        <w:t>children can explain their mathematical thinking using precise mathematical language</w:t>
      </w:r>
      <w:r w:rsidR="17FC420C" w:rsidRPr="17FC420C">
        <w:rPr>
          <w:color w:val="0070C0"/>
          <w:sz w:val="24"/>
          <w:szCs w:val="24"/>
        </w:rPr>
        <w:t>.</w:t>
      </w:r>
      <w:r w:rsidR="606D9425" w:rsidRPr="17FC420C">
        <w:rPr>
          <w:color w:val="0070C0"/>
          <w:sz w:val="24"/>
          <w:szCs w:val="24"/>
        </w:rPr>
        <w:t xml:space="preserve"> </w:t>
      </w:r>
    </w:p>
    <w:p w14:paraId="3C3B01D7" w14:textId="77777777" w:rsidR="00236F39" w:rsidRDefault="606D9425" w:rsidP="17FC420C">
      <w:pPr>
        <w:pStyle w:val="ListParagraph"/>
        <w:numPr>
          <w:ilvl w:val="0"/>
          <w:numId w:val="3"/>
        </w:numPr>
        <w:tabs>
          <w:tab w:val="left" w:pos="681"/>
          <w:tab w:val="left" w:pos="683"/>
        </w:tabs>
        <w:spacing w:line="240" w:lineRule="auto"/>
        <w:ind w:left="682" w:right="118" w:hanging="567"/>
        <w:rPr>
          <w:color w:val="0070C0"/>
          <w:sz w:val="24"/>
          <w:szCs w:val="24"/>
        </w:rPr>
      </w:pPr>
      <w:r w:rsidRPr="17FC420C">
        <w:rPr>
          <w:color w:val="0070C0"/>
          <w:sz w:val="24"/>
          <w:szCs w:val="24"/>
        </w:rPr>
        <w:t>Deeper questioning used in lessons</w:t>
      </w:r>
    </w:p>
    <w:p w14:paraId="48FB74CD" w14:textId="77777777" w:rsidR="00236F39" w:rsidRDefault="606D9425" w:rsidP="17FC420C">
      <w:pPr>
        <w:pStyle w:val="ListParagraph"/>
        <w:numPr>
          <w:ilvl w:val="0"/>
          <w:numId w:val="3"/>
        </w:numPr>
        <w:tabs>
          <w:tab w:val="left" w:pos="681"/>
          <w:tab w:val="left" w:pos="683"/>
        </w:tabs>
        <w:spacing w:line="240" w:lineRule="auto"/>
        <w:ind w:left="682" w:right="118" w:hanging="567"/>
        <w:rPr>
          <w:color w:val="0070C0"/>
          <w:sz w:val="24"/>
          <w:szCs w:val="24"/>
        </w:rPr>
      </w:pPr>
      <w:r w:rsidRPr="17FC420C">
        <w:rPr>
          <w:color w:val="0070C0"/>
          <w:sz w:val="24"/>
          <w:szCs w:val="24"/>
        </w:rPr>
        <w:t>Sentence stems allowing children to explain their mathematical thinking using precise mathematical language.</w:t>
      </w:r>
    </w:p>
    <w:p w14:paraId="042286B2" w14:textId="77777777" w:rsidR="00236F39" w:rsidRDefault="606D9425" w:rsidP="17FC420C">
      <w:pPr>
        <w:pStyle w:val="ListParagraph"/>
        <w:numPr>
          <w:ilvl w:val="0"/>
          <w:numId w:val="3"/>
        </w:numPr>
        <w:tabs>
          <w:tab w:val="left" w:pos="681"/>
          <w:tab w:val="left" w:pos="683"/>
        </w:tabs>
        <w:spacing w:line="240" w:lineRule="auto"/>
        <w:ind w:left="682" w:right="118" w:hanging="567"/>
        <w:rPr>
          <w:color w:val="0070C0"/>
          <w:sz w:val="24"/>
          <w:szCs w:val="24"/>
        </w:rPr>
      </w:pPr>
      <w:r w:rsidRPr="17FC420C">
        <w:rPr>
          <w:color w:val="0070C0"/>
          <w:sz w:val="24"/>
          <w:szCs w:val="24"/>
        </w:rPr>
        <w:t>Same day intervention to ensure no child is left behind.</w:t>
      </w:r>
    </w:p>
    <w:p w14:paraId="16DEB4AB" w14:textId="77777777" w:rsidR="17FC420C" w:rsidRDefault="17FC420C" w:rsidP="17FC420C">
      <w:pPr>
        <w:tabs>
          <w:tab w:val="left" w:pos="681"/>
          <w:tab w:val="left" w:pos="683"/>
        </w:tabs>
        <w:ind w:right="118"/>
        <w:rPr>
          <w:rFonts w:ascii="Symbol" w:hAnsi="Symbol"/>
          <w:color w:val="0070C0"/>
          <w:sz w:val="24"/>
          <w:szCs w:val="24"/>
        </w:rPr>
      </w:pPr>
    </w:p>
    <w:p w14:paraId="42AB05D9" w14:textId="77777777" w:rsidR="00236F39" w:rsidRDefault="00662D56">
      <w:pPr>
        <w:pStyle w:val="Heading2"/>
      </w:pPr>
      <w:r>
        <w:t>PUPILS’ RECORDING OF THEIR WORK</w:t>
      </w:r>
    </w:p>
    <w:p w14:paraId="541C0CCA" w14:textId="77777777" w:rsidR="00236F39" w:rsidRDefault="17FC420C">
      <w:pPr>
        <w:pStyle w:val="BodyText"/>
        <w:ind w:left="115" w:right="118"/>
        <w:jc w:val="both"/>
      </w:pPr>
      <w:r>
        <w:t>There are occasions when it is both quick and convenient to carry out written calculations. It is also important to record aspects of mathematical investigations. Children are taught a variety of methods for recording their work and they are encouraged and helped to use the most appropriate and convenient method of</w:t>
      </w:r>
      <w:r>
        <w:rPr>
          <w:spacing w:val="3"/>
        </w:rPr>
        <w:t xml:space="preserve"> </w:t>
      </w:r>
      <w:r>
        <w:t>recording.</w:t>
      </w:r>
    </w:p>
    <w:p w14:paraId="17656B62" w14:textId="77777777" w:rsidR="00236F39" w:rsidRDefault="00662D56">
      <w:pPr>
        <w:pStyle w:val="BodyText"/>
        <w:spacing w:before="228" w:line="439" w:lineRule="auto"/>
        <w:ind w:left="115" w:right="696"/>
        <w:jc w:val="both"/>
      </w:pPr>
      <w:r>
        <w:t xml:space="preserve">Children are encouraged to use mental strategies before resorting to a written algorithm. </w:t>
      </w:r>
      <w:r>
        <w:rPr>
          <w:u w:val="single"/>
        </w:rPr>
        <w:t>Exercise Books for Recording</w:t>
      </w:r>
    </w:p>
    <w:p w14:paraId="1DD26CDC" w14:textId="77777777" w:rsidR="00236F39" w:rsidRDefault="00662D56">
      <w:pPr>
        <w:pStyle w:val="BodyText"/>
        <w:spacing w:line="250" w:lineRule="exact"/>
        <w:ind w:left="115"/>
      </w:pPr>
      <w:r>
        <w:t>It is school policy that the following pattern is used:</w:t>
      </w:r>
    </w:p>
    <w:p w14:paraId="0C30FF0E" w14:textId="77777777" w:rsidR="00236F39" w:rsidRDefault="17FC420C">
      <w:pPr>
        <w:pStyle w:val="ListParagraph"/>
        <w:numPr>
          <w:ilvl w:val="0"/>
          <w:numId w:val="3"/>
        </w:numPr>
        <w:tabs>
          <w:tab w:val="left" w:pos="475"/>
          <w:tab w:val="left" w:pos="476"/>
          <w:tab w:val="left" w:pos="2275"/>
        </w:tabs>
        <w:spacing w:before="1" w:line="294" w:lineRule="exact"/>
        <w:ind w:hanging="361"/>
        <w:rPr>
          <w:rFonts w:ascii="Symbol" w:hAnsi="Symbol"/>
          <w:sz w:val="24"/>
        </w:rPr>
      </w:pPr>
      <w:r w:rsidRPr="17FC420C">
        <w:rPr>
          <w:sz w:val="24"/>
          <w:szCs w:val="24"/>
        </w:rPr>
        <w:t>KS1:</w:t>
      </w:r>
      <w:r w:rsidR="00662D56">
        <w:tab/>
      </w:r>
      <w:r w:rsidRPr="17FC420C">
        <w:rPr>
          <w:sz w:val="24"/>
          <w:szCs w:val="24"/>
        </w:rPr>
        <w:t>1 cm squares and workbooks</w:t>
      </w:r>
    </w:p>
    <w:p w14:paraId="7077D2CF" w14:textId="18DED0D8" w:rsidR="00236F39" w:rsidRDefault="17FC420C" w:rsidP="4395EF16">
      <w:pPr>
        <w:pStyle w:val="ListParagraph"/>
        <w:numPr>
          <w:ilvl w:val="0"/>
          <w:numId w:val="3"/>
        </w:numPr>
        <w:tabs>
          <w:tab w:val="left" w:pos="475"/>
          <w:tab w:val="left" w:pos="476"/>
          <w:tab w:val="left" w:pos="2275"/>
        </w:tabs>
        <w:ind w:hanging="361"/>
        <w:rPr>
          <w:rFonts w:ascii="Symbol" w:hAnsi="Symbol"/>
          <w:sz w:val="24"/>
          <w:szCs w:val="24"/>
        </w:rPr>
      </w:pPr>
      <w:r w:rsidRPr="17FC420C">
        <w:rPr>
          <w:sz w:val="24"/>
          <w:szCs w:val="24"/>
        </w:rPr>
        <w:lastRenderedPageBreak/>
        <w:t>Year</w:t>
      </w:r>
      <w:r w:rsidRPr="17FC420C">
        <w:rPr>
          <w:spacing w:val="-1"/>
          <w:sz w:val="24"/>
          <w:szCs w:val="24"/>
        </w:rPr>
        <w:t xml:space="preserve"> </w:t>
      </w:r>
      <w:r w:rsidRPr="17FC420C">
        <w:rPr>
          <w:sz w:val="24"/>
          <w:szCs w:val="24"/>
        </w:rPr>
        <w:t>3:</w:t>
      </w:r>
      <w:r w:rsidR="00662D56">
        <w:rPr>
          <w:sz w:val="24"/>
        </w:rPr>
        <w:tab/>
      </w:r>
      <w:r w:rsidR="1A5AF9EE" w:rsidRPr="17FC420C">
        <w:rPr>
          <w:spacing w:val="1"/>
          <w:sz w:val="24"/>
          <w:szCs w:val="24"/>
        </w:rPr>
        <w:t>7 mm</w:t>
      </w:r>
      <w:r w:rsidRPr="17FC420C">
        <w:rPr>
          <w:spacing w:val="1"/>
          <w:sz w:val="24"/>
          <w:szCs w:val="24"/>
        </w:rPr>
        <w:t xml:space="preserve"> </w:t>
      </w:r>
      <w:r w:rsidRPr="17FC420C">
        <w:rPr>
          <w:sz w:val="24"/>
          <w:szCs w:val="24"/>
        </w:rPr>
        <w:t>squares</w:t>
      </w:r>
    </w:p>
    <w:p w14:paraId="39248549" w14:textId="591F8844" w:rsidR="00236F39" w:rsidRDefault="17FC420C" w:rsidP="4395EF16">
      <w:pPr>
        <w:pStyle w:val="ListParagraph"/>
        <w:numPr>
          <w:ilvl w:val="0"/>
          <w:numId w:val="3"/>
        </w:numPr>
        <w:tabs>
          <w:tab w:val="left" w:pos="475"/>
          <w:tab w:val="left" w:pos="476"/>
          <w:tab w:val="left" w:pos="2275"/>
        </w:tabs>
        <w:ind w:hanging="361"/>
        <w:rPr>
          <w:rFonts w:ascii="Symbol" w:hAnsi="Symbol"/>
          <w:sz w:val="24"/>
          <w:szCs w:val="24"/>
        </w:rPr>
      </w:pPr>
      <w:r w:rsidRPr="17FC420C">
        <w:rPr>
          <w:sz w:val="24"/>
          <w:szCs w:val="24"/>
        </w:rPr>
        <w:t>Year</w:t>
      </w:r>
      <w:r w:rsidRPr="17FC420C">
        <w:rPr>
          <w:spacing w:val="-1"/>
          <w:sz w:val="24"/>
          <w:szCs w:val="24"/>
        </w:rPr>
        <w:t xml:space="preserve"> </w:t>
      </w:r>
      <w:r w:rsidRPr="17FC420C">
        <w:rPr>
          <w:sz w:val="24"/>
          <w:szCs w:val="24"/>
        </w:rPr>
        <w:t xml:space="preserve">4: </w:t>
      </w:r>
      <w:r>
        <w:tab/>
      </w:r>
      <w:r w:rsidRPr="17FC420C">
        <w:rPr>
          <w:sz w:val="24"/>
          <w:szCs w:val="24"/>
        </w:rPr>
        <w:t xml:space="preserve">7 mm squares </w:t>
      </w:r>
    </w:p>
    <w:p w14:paraId="382A95CF" w14:textId="77777777" w:rsidR="00236F39" w:rsidRDefault="17FC420C" w:rsidP="4395EF16">
      <w:pPr>
        <w:pStyle w:val="ListParagraph"/>
        <w:numPr>
          <w:ilvl w:val="0"/>
          <w:numId w:val="3"/>
        </w:numPr>
        <w:tabs>
          <w:tab w:val="left" w:pos="475"/>
          <w:tab w:val="left" w:pos="476"/>
          <w:tab w:val="left" w:pos="2275"/>
        </w:tabs>
        <w:ind w:hanging="361"/>
        <w:rPr>
          <w:rFonts w:ascii="Symbol" w:hAnsi="Symbol"/>
          <w:sz w:val="24"/>
          <w:szCs w:val="24"/>
        </w:rPr>
      </w:pPr>
      <w:r w:rsidRPr="17FC420C">
        <w:rPr>
          <w:sz w:val="24"/>
          <w:szCs w:val="24"/>
        </w:rPr>
        <w:t>Year</w:t>
      </w:r>
      <w:r w:rsidRPr="17FC420C">
        <w:rPr>
          <w:spacing w:val="-1"/>
          <w:sz w:val="24"/>
          <w:szCs w:val="24"/>
        </w:rPr>
        <w:t xml:space="preserve"> </w:t>
      </w:r>
      <w:r w:rsidRPr="17FC420C">
        <w:rPr>
          <w:sz w:val="24"/>
          <w:szCs w:val="24"/>
        </w:rPr>
        <w:t>5:</w:t>
      </w:r>
      <w:r w:rsidR="00662D56">
        <w:rPr>
          <w:sz w:val="24"/>
        </w:rPr>
        <w:tab/>
      </w:r>
      <w:r w:rsidRPr="17FC420C">
        <w:rPr>
          <w:sz w:val="24"/>
          <w:szCs w:val="24"/>
        </w:rPr>
        <w:t>7 mm</w:t>
      </w:r>
      <w:r w:rsidRPr="17FC420C">
        <w:rPr>
          <w:spacing w:val="1"/>
          <w:sz w:val="24"/>
          <w:szCs w:val="24"/>
        </w:rPr>
        <w:t xml:space="preserve"> </w:t>
      </w:r>
      <w:r w:rsidRPr="17FC420C">
        <w:rPr>
          <w:sz w:val="24"/>
          <w:szCs w:val="24"/>
        </w:rPr>
        <w:t>squares</w:t>
      </w:r>
    </w:p>
    <w:p w14:paraId="356399AD" w14:textId="77777777" w:rsidR="00236F39" w:rsidRDefault="17FC420C">
      <w:pPr>
        <w:pStyle w:val="ListParagraph"/>
        <w:numPr>
          <w:ilvl w:val="0"/>
          <w:numId w:val="3"/>
        </w:numPr>
        <w:tabs>
          <w:tab w:val="left" w:pos="475"/>
          <w:tab w:val="left" w:pos="476"/>
          <w:tab w:val="left" w:pos="2275"/>
        </w:tabs>
        <w:ind w:hanging="361"/>
        <w:rPr>
          <w:rFonts w:ascii="Symbol" w:hAnsi="Symbol"/>
          <w:sz w:val="24"/>
        </w:rPr>
      </w:pPr>
      <w:r w:rsidRPr="17FC420C">
        <w:rPr>
          <w:sz w:val="24"/>
          <w:szCs w:val="24"/>
        </w:rPr>
        <w:t>Year</w:t>
      </w:r>
      <w:r w:rsidRPr="17FC420C">
        <w:rPr>
          <w:spacing w:val="-1"/>
          <w:sz w:val="24"/>
          <w:szCs w:val="24"/>
        </w:rPr>
        <w:t xml:space="preserve"> </w:t>
      </w:r>
      <w:r w:rsidRPr="17FC420C">
        <w:rPr>
          <w:sz w:val="24"/>
          <w:szCs w:val="24"/>
        </w:rPr>
        <w:t>6:</w:t>
      </w:r>
      <w:r w:rsidR="00662D56">
        <w:rPr>
          <w:sz w:val="24"/>
        </w:rPr>
        <w:tab/>
      </w:r>
      <w:r w:rsidRPr="17FC420C">
        <w:rPr>
          <w:sz w:val="24"/>
          <w:szCs w:val="24"/>
        </w:rPr>
        <w:t>7 mm</w:t>
      </w:r>
      <w:r w:rsidRPr="17FC420C">
        <w:rPr>
          <w:spacing w:val="1"/>
          <w:sz w:val="24"/>
          <w:szCs w:val="24"/>
        </w:rPr>
        <w:t xml:space="preserve"> </w:t>
      </w:r>
      <w:r w:rsidRPr="17FC420C">
        <w:rPr>
          <w:sz w:val="24"/>
          <w:szCs w:val="24"/>
        </w:rPr>
        <w:t>squares</w:t>
      </w:r>
    </w:p>
    <w:p w14:paraId="7F2F4588" w14:textId="77777777" w:rsidR="00556B4D" w:rsidRDefault="17FC420C" w:rsidP="00556B4D">
      <w:pPr>
        <w:pStyle w:val="BodyText"/>
        <w:tabs>
          <w:tab w:val="left" w:pos="6038"/>
        </w:tabs>
        <w:spacing w:before="225"/>
        <w:ind w:left="115" w:right="185"/>
      </w:pPr>
      <w:r>
        <w:t xml:space="preserve">All children are encouraged to work tidily and neatly when recording their work. </w:t>
      </w:r>
      <w:r>
        <w:rPr>
          <w:spacing w:val="2"/>
        </w:rPr>
        <w:t xml:space="preserve">When using </w:t>
      </w:r>
      <w:r>
        <w:t>squares</w:t>
      </w:r>
      <w:r>
        <w:rPr>
          <w:spacing w:val="45"/>
        </w:rPr>
        <w:t xml:space="preserve"> </w:t>
      </w:r>
      <w:r>
        <w:t>one</w:t>
      </w:r>
      <w:r>
        <w:rPr>
          <w:spacing w:val="45"/>
        </w:rPr>
        <w:t xml:space="preserve"> </w:t>
      </w:r>
      <w:r>
        <w:t>square</w:t>
      </w:r>
      <w:r>
        <w:rPr>
          <w:spacing w:val="45"/>
        </w:rPr>
        <w:t xml:space="preserve"> </w:t>
      </w:r>
      <w:r>
        <w:t>should</w:t>
      </w:r>
      <w:r>
        <w:rPr>
          <w:spacing w:val="45"/>
        </w:rPr>
        <w:t xml:space="preserve"> </w:t>
      </w:r>
      <w:r>
        <w:t>be</w:t>
      </w:r>
      <w:r>
        <w:rPr>
          <w:spacing w:val="45"/>
        </w:rPr>
        <w:t xml:space="preserve"> </w:t>
      </w:r>
      <w:r>
        <w:t>used</w:t>
      </w:r>
      <w:r>
        <w:rPr>
          <w:spacing w:val="45"/>
        </w:rPr>
        <w:t xml:space="preserve"> </w:t>
      </w:r>
      <w:r>
        <w:t>for</w:t>
      </w:r>
      <w:r>
        <w:rPr>
          <w:spacing w:val="45"/>
        </w:rPr>
        <w:t xml:space="preserve"> </w:t>
      </w:r>
      <w:r>
        <w:t>each</w:t>
      </w:r>
      <w:r>
        <w:rPr>
          <w:spacing w:val="45"/>
        </w:rPr>
        <w:t xml:space="preserve"> </w:t>
      </w:r>
      <w:r>
        <w:t>digit.</w:t>
      </w:r>
      <w:r w:rsidR="3098DBBB">
        <w:t xml:space="preserve"> </w:t>
      </w:r>
    </w:p>
    <w:p w14:paraId="314DE6F1" w14:textId="77777777" w:rsidR="00236F39" w:rsidRDefault="17FC420C" w:rsidP="00556B4D">
      <w:pPr>
        <w:pStyle w:val="BodyText"/>
        <w:tabs>
          <w:tab w:val="left" w:pos="6038"/>
        </w:tabs>
        <w:spacing w:before="225"/>
        <w:ind w:left="115" w:right="185"/>
      </w:pPr>
      <w:r>
        <w:t>MARKING</w:t>
      </w:r>
    </w:p>
    <w:p w14:paraId="78B4AD91" w14:textId="77777777" w:rsidR="00236F39" w:rsidRPr="00CF3A68" w:rsidRDefault="00662D56">
      <w:pPr>
        <w:pStyle w:val="BodyText"/>
        <w:ind w:left="115" w:right="110"/>
        <w:jc w:val="both"/>
      </w:pPr>
      <w:r w:rsidRPr="00CF3A68">
        <w:t xml:space="preserve">Marking should be both diagnostic and summative </w:t>
      </w:r>
      <w:r w:rsidR="00CF3A68" w:rsidRPr="00CF3A68">
        <w:t>and we believe</w:t>
      </w:r>
      <w:r w:rsidRPr="00CF3A68">
        <w:t xml:space="preserve"> that it is best done through conversation with the child but acknowledges that constraints of time do not always allow this (for more detail see the </w:t>
      </w:r>
      <w:r w:rsidR="00CF3A68">
        <w:t>Feedback policy</w:t>
      </w:r>
      <w:r w:rsidRPr="00CF3A68">
        <w:t>)</w:t>
      </w:r>
    </w:p>
    <w:p w14:paraId="6BCEC025" w14:textId="77777777" w:rsidR="00236F39" w:rsidRDefault="00662D56">
      <w:pPr>
        <w:pStyle w:val="BodyText"/>
        <w:spacing w:before="228"/>
        <w:ind w:left="115" w:right="114"/>
        <w:jc w:val="both"/>
      </w:pPr>
      <w:r w:rsidRPr="00CF3A68">
        <w:rPr>
          <w:spacing w:val="5"/>
        </w:rPr>
        <w:t xml:space="preserve">We </w:t>
      </w:r>
      <w:r w:rsidRPr="00CF3A68">
        <w:t xml:space="preserve">recognise the importance of responding to children’s work, whether orally or in writing. </w:t>
      </w:r>
      <w:r w:rsidRPr="00CF3A68">
        <w:rPr>
          <w:spacing w:val="5"/>
        </w:rPr>
        <w:t xml:space="preserve">We </w:t>
      </w:r>
      <w:r w:rsidRPr="00CF3A68">
        <w:t xml:space="preserve">seek to encourage children by acknowledging positive achievements. </w:t>
      </w:r>
    </w:p>
    <w:p w14:paraId="0AD9C6F4" w14:textId="77777777" w:rsidR="00236F39" w:rsidRDefault="00236F39">
      <w:pPr>
        <w:pStyle w:val="BodyText"/>
        <w:rPr>
          <w:sz w:val="26"/>
        </w:rPr>
      </w:pPr>
    </w:p>
    <w:p w14:paraId="38F0B8B0" w14:textId="77777777" w:rsidR="00236F39" w:rsidRDefault="00662D56">
      <w:pPr>
        <w:pStyle w:val="Heading2"/>
      </w:pPr>
      <w:r>
        <w:t>ASSESSMENT AND RECORD KEEPING</w:t>
      </w:r>
    </w:p>
    <w:p w14:paraId="78879731" w14:textId="77777777" w:rsidR="00236F39" w:rsidRDefault="00662D56">
      <w:pPr>
        <w:pStyle w:val="BodyText"/>
        <w:ind w:left="115"/>
      </w:pPr>
      <w:r>
        <w:t>Assessment has two main purposes:</w:t>
      </w:r>
    </w:p>
    <w:p w14:paraId="63855926" w14:textId="77777777" w:rsidR="00236F39" w:rsidRDefault="00662D56">
      <w:pPr>
        <w:pStyle w:val="ListParagraph"/>
        <w:numPr>
          <w:ilvl w:val="1"/>
          <w:numId w:val="3"/>
        </w:numPr>
        <w:tabs>
          <w:tab w:val="left" w:pos="835"/>
          <w:tab w:val="left" w:pos="836"/>
        </w:tabs>
        <w:spacing w:before="1"/>
        <w:ind w:hanging="361"/>
        <w:rPr>
          <w:sz w:val="24"/>
        </w:rPr>
      </w:pPr>
      <w:r w:rsidRPr="4395EF16">
        <w:rPr>
          <w:sz w:val="24"/>
          <w:szCs w:val="24"/>
        </w:rPr>
        <w:t>assessment of learning (summative assessment)</w:t>
      </w:r>
    </w:p>
    <w:p w14:paraId="0B0E1034" w14:textId="77777777" w:rsidR="00236F39" w:rsidRDefault="00662D56">
      <w:pPr>
        <w:pStyle w:val="ListParagraph"/>
        <w:numPr>
          <w:ilvl w:val="1"/>
          <w:numId w:val="3"/>
        </w:numPr>
        <w:tabs>
          <w:tab w:val="left" w:pos="835"/>
          <w:tab w:val="left" w:pos="836"/>
        </w:tabs>
        <w:ind w:hanging="361"/>
        <w:rPr>
          <w:sz w:val="24"/>
        </w:rPr>
      </w:pPr>
      <w:r w:rsidRPr="4395EF16">
        <w:rPr>
          <w:sz w:val="24"/>
          <w:szCs w:val="24"/>
        </w:rPr>
        <w:t>assessment for learning (formative</w:t>
      </w:r>
      <w:r w:rsidRPr="4395EF16">
        <w:rPr>
          <w:spacing w:val="-2"/>
          <w:sz w:val="24"/>
          <w:szCs w:val="24"/>
        </w:rPr>
        <w:t xml:space="preserve"> </w:t>
      </w:r>
      <w:r w:rsidRPr="4395EF16">
        <w:rPr>
          <w:sz w:val="24"/>
          <w:szCs w:val="24"/>
        </w:rPr>
        <w:t>assessment)</w:t>
      </w:r>
    </w:p>
    <w:p w14:paraId="0C9C321B" w14:textId="77777777" w:rsidR="00236F39" w:rsidRDefault="00662D56">
      <w:pPr>
        <w:pStyle w:val="BodyText"/>
        <w:spacing w:before="226"/>
        <w:ind w:left="115" w:right="110"/>
        <w:jc w:val="both"/>
      </w:pPr>
      <w:r>
        <w:t>At Cockerham, assessment of learning is used appropriately to provide a snapshot of what has been learned and to ascertain where children are with respect to age-related expectations.</w:t>
      </w:r>
    </w:p>
    <w:p w14:paraId="42A88AFE" w14:textId="77777777" w:rsidR="00236F39" w:rsidRDefault="00662D56">
      <w:pPr>
        <w:pStyle w:val="BodyText"/>
        <w:spacing w:before="228"/>
        <w:ind w:left="115" w:right="121"/>
        <w:jc w:val="both"/>
      </w:pPr>
      <w:r>
        <w:t>We recognise that AfL lies at the heart of promoting learning and in raising standards of attainment. We further recognise that effective AfL depends crucially on actually using the information gained.</w:t>
      </w:r>
    </w:p>
    <w:p w14:paraId="1C62E3B2" w14:textId="77777777" w:rsidR="00236F39" w:rsidRDefault="00662D56">
      <w:pPr>
        <w:pStyle w:val="BodyText"/>
        <w:spacing w:before="229"/>
        <w:ind w:left="115" w:right="120"/>
        <w:jc w:val="both"/>
      </w:pPr>
      <w:r>
        <w:t>The school supports teacher assessment using the Lancashire KLIPS documentation. The assessment procedures within our school encompass:</w:t>
      </w:r>
    </w:p>
    <w:p w14:paraId="53866780" w14:textId="77777777" w:rsidR="00236F39" w:rsidRDefault="00662D56">
      <w:pPr>
        <w:pStyle w:val="ListParagraph"/>
        <w:numPr>
          <w:ilvl w:val="1"/>
          <w:numId w:val="3"/>
        </w:numPr>
        <w:tabs>
          <w:tab w:val="left" w:pos="836"/>
        </w:tabs>
        <w:spacing w:line="240" w:lineRule="auto"/>
        <w:ind w:right="108"/>
        <w:jc w:val="both"/>
        <w:rPr>
          <w:sz w:val="24"/>
        </w:rPr>
      </w:pPr>
      <w:r w:rsidRPr="4395EF16">
        <w:rPr>
          <w:sz w:val="24"/>
          <w:szCs w:val="24"/>
        </w:rPr>
        <w:t>Making ongoing assessments and responding appropriately to pupils during ‘day-to- day’ teaching. These ‘immediate’ responses are mainly verbal and are not normally recorded.</w:t>
      </w:r>
    </w:p>
    <w:p w14:paraId="6EB0BC65" w14:textId="77777777" w:rsidR="00236F39" w:rsidRDefault="00662D56">
      <w:pPr>
        <w:pStyle w:val="ListParagraph"/>
        <w:numPr>
          <w:ilvl w:val="1"/>
          <w:numId w:val="3"/>
        </w:numPr>
        <w:tabs>
          <w:tab w:val="left" w:pos="835"/>
          <w:tab w:val="left" w:pos="836"/>
        </w:tabs>
        <w:spacing w:line="292" w:lineRule="exact"/>
        <w:ind w:hanging="361"/>
        <w:rPr>
          <w:sz w:val="24"/>
        </w:rPr>
      </w:pPr>
      <w:r w:rsidRPr="4395EF16">
        <w:rPr>
          <w:sz w:val="24"/>
          <w:szCs w:val="24"/>
        </w:rPr>
        <w:t>Using knowledge of pupils drawn from ongoing pupil tracking</w:t>
      </w:r>
      <w:r w:rsidRPr="4395EF16">
        <w:rPr>
          <w:spacing w:val="-3"/>
          <w:sz w:val="24"/>
          <w:szCs w:val="24"/>
        </w:rPr>
        <w:t xml:space="preserve"> </w:t>
      </w:r>
      <w:r w:rsidRPr="4395EF16">
        <w:rPr>
          <w:sz w:val="24"/>
          <w:szCs w:val="24"/>
        </w:rPr>
        <w:t>records.</w:t>
      </w:r>
    </w:p>
    <w:p w14:paraId="1B185C86" w14:textId="77777777" w:rsidR="00236F39" w:rsidRDefault="00662D56">
      <w:pPr>
        <w:pStyle w:val="ListParagraph"/>
        <w:numPr>
          <w:ilvl w:val="1"/>
          <w:numId w:val="3"/>
        </w:numPr>
        <w:tabs>
          <w:tab w:val="left" w:pos="835"/>
          <w:tab w:val="left" w:pos="836"/>
        </w:tabs>
        <w:ind w:hanging="361"/>
        <w:rPr>
          <w:sz w:val="24"/>
        </w:rPr>
      </w:pPr>
      <w:r w:rsidRPr="4395EF16">
        <w:rPr>
          <w:sz w:val="24"/>
          <w:szCs w:val="24"/>
        </w:rPr>
        <w:t>Adjusting planning and teaching within units in response to pupils’</w:t>
      </w:r>
      <w:r w:rsidRPr="4395EF16">
        <w:rPr>
          <w:spacing w:val="-12"/>
          <w:sz w:val="24"/>
          <w:szCs w:val="24"/>
        </w:rPr>
        <w:t xml:space="preserve"> </w:t>
      </w:r>
      <w:r w:rsidRPr="4395EF16">
        <w:rPr>
          <w:sz w:val="24"/>
          <w:szCs w:val="24"/>
        </w:rPr>
        <w:t>performance.</w:t>
      </w:r>
    </w:p>
    <w:p w14:paraId="57972617" w14:textId="77777777" w:rsidR="00236F39" w:rsidRDefault="00662D56">
      <w:pPr>
        <w:pStyle w:val="ListParagraph"/>
        <w:numPr>
          <w:ilvl w:val="1"/>
          <w:numId w:val="3"/>
        </w:numPr>
        <w:tabs>
          <w:tab w:val="left" w:pos="835"/>
          <w:tab w:val="left" w:pos="836"/>
        </w:tabs>
        <w:ind w:hanging="361"/>
        <w:rPr>
          <w:sz w:val="24"/>
        </w:rPr>
      </w:pPr>
      <w:r w:rsidRPr="4395EF16">
        <w:rPr>
          <w:sz w:val="24"/>
          <w:szCs w:val="24"/>
        </w:rPr>
        <w:t>Lancashire KLIPS</w:t>
      </w:r>
      <w:r w:rsidRPr="4395EF16">
        <w:rPr>
          <w:spacing w:val="2"/>
          <w:sz w:val="24"/>
          <w:szCs w:val="24"/>
        </w:rPr>
        <w:t xml:space="preserve"> </w:t>
      </w:r>
      <w:r w:rsidRPr="4395EF16">
        <w:rPr>
          <w:sz w:val="24"/>
          <w:szCs w:val="24"/>
        </w:rPr>
        <w:t>assessment.</w:t>
      </w:r>
    </w:p>
    <w:p w14:paraId="3F0525AA" w14:textId="77777777" w:rsidR="00236F39" w:rsidRDefault="00662D56">
      <w:pPr>
        <w:pStyle w:val="ListParagraph"/>
        <w:numPr>
          <w:ilvl w:val="1"/>
          <w:numId w:val="3"/>
        </w:numPr>
        <w:tabs>
          <w:tab w:val="left" w:pos="836"/>
        </w:tabs>
        <w:spacing w:line="240" w:lineRule="auto"/>
        <w:ind w:right="117"/>
        <w:jc w:val="both"/>
        <w:rPr>
          <w:sz w:val="24"/>
        </w:rPr>
      </w:pPr>
      <w:r w:rsidRPr="4395EF16">
        <w:rPr>
          <w:sz w:val="24"/>
          <w:szCs w:val="24"/>
        </w:rPr>
        <w:t xml:space="preserve">Use of information gained from statutory </w:t>
      </w:r>
      <w:r w:rsidRPr="4395EF16">
        <w:rPr>
          <w:spacing w:val="2"/>
          <w:sz w:val="24"/>
          <w:szCs w:val="24"/>
        </w:rPr>
        <w:t xml:space="preserve">and </w:t>
      </w:r>
      <w:r w:rsidRPr="4395EF16">
        <w:rPr>
          <w:sz w:val="24"/>
          <w:szCs w:val="24"/>
        </w:rPr>
        <w:t>optional tests. Analysis is done at both a quantitative and qualitative level. Information gained is used to set focused curricular targets (what to teach) and also to determine which strategies or methods are particularly effective in respect of specific areas of Mathematics (the how and</w:t>
      </w:r>
      <w:r w:rsidRPr="4395EF16">
        <w:rPr>
          <w:spacing w:val="1"/>
          <w:sz w:val="24"/>
          <w:szCs w:val="24"/>
        </w:rPr>
        <w:t xml:space="preserve"> </w:t>
      </w:r>
      <w:r w:rsidRPr="4395EF16">
        <w:rPr>
          <w:sz w:val="24"/>
          <w:szCs w:val="24"/>
        </w:rPr>
        <w:t>why).</w:t>
      </w:r>
    </w:p>
    <w:p w14:paraId="55EB9587" w14:textId="77777777" w:rsidR="00236F39" w:rsidRDefault="00662D56">
      <w:pPr>
        <w:pStyle w:val="BodyText"/>
        <w:spacing w:before="227"/>
        <w:ind w:left="115"/>
      </w:pPr>
      <w:r>
        <w:t xml:space="preserve">Teachers are expected to make regular assessment of each child’s progress and to record these systematically. These are regularly discussed at Pupil Review Meetings half termly with the HT and reported to the Standards and Effectiveness committee termly. </w:t>
      </w:r>
    </w:p>
    <w:p w14:paraId="4B1F511A" w14:textId="77777777" w:rsidR="00236F39" w:rsidRDefault="00236F39">
      <w:pPr>
        <w:sectPr w:rsidR="00236F39">
          <w:pgSz w:w="12240" w:h="15840"/>
          <w:pgMar w:top="1500" w:right="1020" w:bottom="1020" w:left="1020" w:header="630" w:footer="825" w:gutter="0"/>
          <w:cols w:space="720"/>
        </w:sectPr>
      </w:pPr>
    </w:p>
    <w:p w14:paraId="44D0DE91" w14:textId="77777777" w:rsidR="00236F39" w:rsidRDefault="00662D56">
      <w:pPr>
        <w:pStyle w:val="Heading2"/>
        <w:spacing w:before="96"/>
      </w:pPr>
      <w:r>
        <w:lastRenderedPageBreak/>
        <w:t>REPORTING TO PARENTS AND PARENTAL INVOLVEMENT</w:t>
      </w:r>
    </w:p>
    <w:p w14:paraId="52A398E1" w14:textId="77777777" w:rsidR="00236F39" w:rsidRDefault="00662D56">
      <w:pPr>
        <w:pStyle w:val="BodyText"/>
        <w:ind w:left="115" w:right="114"/>
        <w:jc w:val="both"/>
      </w:pPr>
      <w:r>
        <w:t>Annual reports are completed before the end of the Summer term and parents are given opportunity to discuss their child’s progress on three separate</w:t>
      </w:r>
      <w:r>
        <w:rPr>
          <w:spacing w:val="1"/>
        </w:rPr>
        <w:t xml:space="preserve"> </w:t>
      </w:r>
      <w:r>
        <w:t>occasions.</w:t>
      </w:r>
      <w:r w:rsidR="00C0125E">
        <w:t xml:space="preserve"> Parents evening are offered throughout the year.</w:t>
      </w:r>
    </w:p>
    <w:p w14:paraId="65F9C3DC" w14:textId="77777777" w:rsidR="00236F39" w:rsidRDefault="00236F39">
      <w:pPr>
        <w:pStyle w:val="BodyText"/>
      </w:pPr>
    </w:p>
    <w:p w14:paraId="321C8766" w14:textId="77777777" w:rsidR="00236F39" w:rsidRDefault="00662D56">
      <w:pPr>
        <w:pStyle w:val="BodyText"/>
        <w:ind w:left="115" w:right="110"/>
        <w:jc w:val="both"/>
      </w:pPr>
      <w:r>
        <w:t>When significant changes have been/are made to the Mathematics curriculum, parents are invited to a meeting or sent information via the school newsletter.</w:t>
      </w:r>
    </w:p>
    <w:p w14:paraId="5023141B" w14:textId="77777777" w:rsidR="00236F39" w:rsidRDefault="00236F39">
      <w:pPr>
        <w:pStyle w:val="BodyText"/>
        <w:rPr>
          <w:sz w:val="26"/>
        </w:rPr>
      </w:pPr>
    </w:p>
    <w:p w14:paraId="47BD6C4B" w14:textId="77777777" w:rsidR="00236F39" w:rsidRDefault="00662D56">
      <w:pPr>
        <w:pStyle w:val="Heading2"/>
      </w:pPr>
      <w:r>
        <w:t>MONITORING AND EVALUATION</w:t>
      </w:r>
    </w:p>
    <w:p w14:paraId="6F10E6A9" w14:textId="77777777" w:rsidR="00236F39" w:rsidRDefault="00662D56">
      <w:pPr>
        <w:pStyle w:val="BodyText"/>
        <w:ind w:left="115" w:right="159"/>
        <w:jc w:val="both"/>
      </w:pPr>
      <w:r>
        <w:t>Monitoring of the standards of children’s work and of quality of teaching in Mathematics is the responsibility of the headteacher and link governor, supported by the subject leader.</w:t>
      </w:r>
    </w:p>
    <w:p w14:paraId="63F3DF82" w14:textId="77777777" w:rsidR="00236F39" w:rsidRDefault="00662D56">
      <w:pPr>
        <w:pStyle w:val="BodyText"/>
        <w:spacing w:before="228"/>
        <w:ind w:left="115"/>
      </w:pPr>
      <w:r>
        <w:t>The work of the subject leader also involves supporting colleagues in the teaching of Mathematics, being informed about current developments in the subject, and providing a strategic lead and direction for the subject in the school.</w:t>
      </w:r>
    </w:p>
    <w:p w14:paraId="1F3B1409" w14:textId="77777777" w:rsidR="00236F39" w:rsidRDefault="00236F39">
      <w:pPr>
        <w:pStyle w:val="BodyText"/>
        <w:rPr>
          <w:sz w:val="26"/>
        </w:rPr>
      </w:pPr>
    </w:p>
    <w:p w14:paraId="39A077E2" w14:textId="77777777" w:rsidR="00236F39" w:rsidRDefault="00662D56">
      <w:pPr>
        <w:pStyle w:val="Heading2"/>
      </w:pPr>
      <w:r>
        <w:t>STAFFING AND RESOURCES</w:t>
      </w:r>
    </w:p>
    <w:p w14:paraId="0BC225CA" w14:textId="77777777" w:rsidR="00236F39" w:rsidRDefault="00662D56">
      <w:pPr>
        <w:pStyle w:val="BodyText"/>
        <w:ind w:left="115" w:right="121"/>
        <w:jc w:val="both"/>
      </w:pPr>
      <w:r>
        <w:t>There are a range of resources to support the teaching of Mathematics across the school. Staff are encouraged to use practical and visual models to support children’s learning in Mathematics.</w:t>
      </w:r>
    </w:p>
    <w:p w14:paraId="570434A9" w14:textId="77777777" w:rsidR="00236F39" w:rsidRDefault="00662D56">
      <w:pPr>
        <w:pStyle w:val="BodyText"/>
        <w:spacing w:before="228"/>
        <w:ind w:left="115" w:right="185"/>
      </w:pPr>
      <w:r>
        <w:t>Resources which are not used or required regularly are stored centrally in the cupboard outside the office or in the main storeroom in the hall.</w:t>
      </w:r>
    </w:p>
    <w:p w14:paraId="562C75D1" w14:textId="77777777" w:rsidR="00236F39" w:rsidRDefault="00236F39">
      <w:pPr>
        <w:pStyle w:val="BodyText"/>
        <w:spacing w:before="3"/>
        <w:rPr>
          <w:sz w:val="21"/>
        </w:rPr>
      </w:pPr>
    </w:p>
    <w:p w14:paraId="18BF6F08" w14:textId="77777777" w:rsidR="00236F39" w:rsidRDefault="00662D56">
      <w:pPr>
        <w:pStyle w:val="Heading2"/>
        <w:spacing w:before="0"/>
      </w:pPr>
      <w:r>
        <w:t>THE GOVERNING BODY</w:t>
      </w:r>
    </w:p>
    <w:p w14:paraId="59007C3B" w14:textId="77777777" w:rsidR="00236F39" w:rsidRDefault="17FC420C" w:rsidP="17FC420C">
      <w:pPr>
        <w:pStyle w:val="BodyText"/>
        <w:spacing w:before="1"/>
        <w:ind w:left="115" w:right="111"/>
        <w:jc w:val="both"/>
        <w:rPr>
          <w:sz w:val="28"/>
          <w:szCs w:val="28"/>
        </w:rPr>
      </w:pPr>
      <w:r>
        <w:t xml:space="preserve">We have identified a Mathematics governor. </w:t>
      </w:r>
      <w:r w:rsidR="00662D56">
        <w:t>They are</w:t>
      </w:r>
      <w:r>
        <w:t xml:space="preserve"> invited to attend relevant school INSET. The Mathematics governor visits the school termly to talk with teachers and when possible, observes some Mathematics lessons. The Mathematics governor reports back to the curriculum committee on a regular basis</w:t>
      </w:r>
      <w:r w:rsidRPr="17FC420C">
        <w:rPr>
          <w:sz w:val="28"/>
          <w:szCs w:val="28"/>
        </w:rPr>
        <w:t>.</w:t>
      </w:r>
    </w:p>
    <w:p w14:paraId="3DF91F2B" w14:textId="77777777" w:rsidR="00236F39" w:rsidRDefault="00662D56">
      <w:pPr>
        <w:pStyle w:val="Heading2"/>
        <w:spacing w:before="237"/>
      </w:pPr>
      <w:r>
        <w:t>HOMEWORK</w:t>
      </w:r>
    </w:p>
    <w:p w14:paraId="6A4EC7AF" w14:textId="77777777" w:rsidR="00236F39" w:rsidRDefault="00662D56">
      <w:pPr>
        <w:pStyle w:val="BodyText"/>
        <w:ind w:left="115" w:right="110"/>
        <w:jc w:val="both"/>
      </w:pPr>
      <w:r>
        <w:t>It is our school policy to provide parents and carers with opportunities to work with their children at home. These activities may only be brief, but are valuable in promoting children’s learning in Mathematics. Activities are sent home on a regular basis (see the separate school Homework Policy) and take the form of number games and tasks with some formal exercises for older children.</w:t>
      </w:r>
    </w:p>
    <w:p w14:paraId="664355AD" w14:textId="77777777" w:rsidR="00236F39" w:rsidRDefault="00236F39">
      <w:pPr>
        <w:pStyle w:val="BodyText"/>
        <w:rPr>
          <w:sz w:val="26"/>
        </w:rPr>
      </w:pPr>
    </w:p>
    <w:p w14:paraId="1A965116" w14:textId="77777777" w:rsidR="00236F39" w:rsidRDefault="00236F39">
      <w:pPr>
        <w:pStyle w:val="BodyText"/>
        <w:rPr>
          <w:sz w:val="26"/>
        </w:rPr>
      </w:pPr>
    </w:p>
    <w:p w14:paraId="70F418D1" w14:textId="77777777" w:rsidR="00236F39" w:rsidRDefault="00662D56">
      <w:pPr>
        <w:pStyle w:val="BodyText"/>
        <w:spacing w:before="231"/>
        <w:ind w:left="115"/>
      </w:pPr>
      <w:r>
        <w:t>Approved by Governing Body:</w:t>
      </w:r>
    </w:p>
    <w:p w14:paraId="0F441431" w14:textId="77777777" w:rsidR="00236F39" w:rsidRDefault="00662D56">
      <w:pPr>
        <w:pStyle w:val="BodyText"/>
        <w:tabs>
          <w:tab w:val="left" w:pos="5708"/>
        </w:tabs>
        <w:ind w:left="115"/>
      </w:pPr>
      <w:r>
        <w:t>Signed by Chair</w:t>
      </w:r>
      <w:r>
        <w:rPr>
          <w:spacing w:val="-9"/>
        </w:rPr>
        <w:t xml:space="preserve"> </w:t>
      </w:r>
      <w:r>
        <w:t>of</w:t>
      </w:r>
      <w:r>
        <w:rPr>
          <w:spacing w:val="1"/>
        </w:rPr>
        <w:t xml:space="preserve"> </w:t>
      </w:r>
      <w:r>
        <w:t>Governors……………………….</w:t>
      </w:r>
      <w:r>
        <w:tab/>
        <w:t>Date……………………..</w:t>
      </w:r>
    </w:p>
    <w:p w14:paraId="7DF4E37C" w14:textId="77777777" w:rsidR="00236F39" w:rsidRDefault="00236F39">
      <w:pPr>
        <w:pStyle w:val="BodyText"/>
        <w:spacing w:before="11"/>
        <w:rPr>
          <w:sz w:val="23"/>
        </w:rPr>
      </w:pPr>
    </w:p>
    <w:p w14:paraId="181D7A29" w14:textId="65CEA241" w:rsidR="00236F39" w:rsidRDefault="00662D56">
      <w:pPr>
        <w:pStyle w:val="BodyText"/>
        <w:ind w:left="115"/>
      </w:pPr>
      <w:r>
        <w:t>Review Date:</w:t>
      </w:r>
      <w:r w:rsidR="00784C59">
        <w:t xml:space="preserve"> Jan 2025</w:t>
      </w:r>
      <w:bookmarkStart w:id="0" w:name="_GoBack"/>
      <w:bookmarkEnd w:id="0"/>
    </w:p>
    <w:sectPr w:rsidR="00236F39">
      <w:pgSz w:w="12240" w:h="15840"/>
      <w:pgMar w:top="1500" w:right="1020" w:bottom="1020" w:left="1020" w:header="630" w:footer="8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FB30F8" w14:textId="77777777" w:rsidR="006040A6" w:rsidRDefault="00662D56">
      <w:r>
        <w:separator/>
      </w:r>
    </w:p>
  </w:endnote>
  <w:endnote w:type="continuationSeparator" w:id="0">
    <w:p w14:paraId="1DA6542E" w14:textId="77777777" w:rsidR="006040A6" w:rsidRDefault="00662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00"/>
      <w:gridCol w:w="3300"/>
      <w:gridCol w:w="3300"/>
    </w:tblGrid>
    <w:tr w:rsidR="4F5E191F" w14:paraId="54E11D2A" w14:textId="77777777" w:rsidTr="4F5E191F">
      <w:trPr>
        <w:trHeight w:val="300"/>
      </w:trPr>
      <w:tc>
        <w:tcPr>
          <w:tcW w:w="3300" w:type="dxa"/>
        </w:tcPr>
        <w:p w14:paraId="31126E5D" w14:textId="77777777" w:rsidR="4F5E191F" w:rsidRDefault="4F5E191F" w:rsidP="4F5E191F">
          <w:pPr>
            <w:pStyle w:val="Header"/>
            <w:ind w:left="-115"/>
          </w:pPr>
        </w:p>
      </w:tc>
      <w:tc>
        <w:tcPr>
          <w:tcW w:w="3300" w:type="dxa"/>
        </w:tcPr>
        <w:p w14:paraId="2DE403A5" w14:textId="77777777" w:rsidR="4F5E191F" w:rsidRDefault="4F5E191F" w:rsidP="4F5E191F">
          <w:pPr>
            <w:pStyle w:val="Header"/>
            <w:jc w:val="center"/>
          </w:pPr>
        </w:p>
      </w:tc>
      <w:tc>
        <w:tcPr>
          <w:tcW w:w="3300" w:type="dxa"/>
        </w:tcPr>
        <w:p w14:paraId="62431CDC" w14:textId="77777777" w:rsidR="4F5E191F" w:rsidRDefault="4F5E191F" w:rsidP="4F5E191F">
          <w:pPr>
            <w:pStyle w:val="Header"/>
            <w:ind w:right="-115"/>
            <w:jc w:val="right"/>
          </w:pPr>
        </w:p>
      </w:tc>
    </w:tr>
  </w:tbl>
  <w:p w14:paraId="49E398E2" w14:textId="77777777" w:rsidR="4F5E191F" w:rsidRDefault="4F5E191F" w:rsidP="4F5E19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8D474" w14:textId="77777777" w:rsidR="00236F39" w:rsidRDefault="00662D56">
    <w:pPr>
      <w:pStyle w:val="BodyText"/>
      <w:spacing w:line="14" w:lineRule="auto"/>
      <w:rPr>
        <w:sz w:val="20"/>
      </w:rPr>
    </w:pPr>
    <w:r>
      <w:rPr>
        <w:noProof/>
        <w:lang w:val="en-GB" w:eastAsia="en-GB"/>
      </w:rPr>
      <mc:AlternateContent>
        <mc:Choice Requires="wps">
          <w:drawing>
            <wp:anchor distT="0" distB="0" distL="114300" distR="114300" simplePos="0" relativeHeight="487477248" behindDoc="1" locked="0" layoutInCell="1" allowOverlap="1" wp14:anchorId="6A0D8851" wp14:editId="07777777">
              <wp:simplePos x="0" y="0"/>
              <wp:positionH relativeFrom="page">
                <wp:posOffset>6951980</wp:posOffset>
              </wp:positionH>
              <wp:positionV relativeFrom="page">
                <wp:posOffset>9394825</wp:posOffset>
              </wp:positionV>
              <wp:extent cx="139700" cy="165735"/>
              <wp:effectExtent l="0" t="0" r="0"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0BA8A0" w14:textId="2B5A0A84" w:rsidR="00236F39" w:rsidRDefault="00662D56">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832003">
                            <w:rPr>
                              <w:rFonts w:ascii="Times New Roman"/>
                              <w:noProof/>
                              <w:w w:val="99"/>
                              <w:sz w:val="20"/>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0D8851" id="_x0000_t202" coordsize="21600,21600" o:spt="202" path="m,l,21600r21600,l21600,xe">
              <v:stroke joinstyle="miter"/>
              <v:path gradientshapeok="t" o:connecttype="rect"/>
            </v:shapetype>
            <v:shape id="Text Box 1" o:spid="_x0000_s1035" type="#_x0000_t202" style="position:absolute;margin-left:547.4pt;margin-top:739.75pt;width:11pt;height:13.05pt;z-index:-15839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TQGrQIAALAFAAAOAAAAZHJzL2Uyb0RvYy54bWysVG1vmzAQ/j5p/8Hydwok5AVUUqUhTJO6&#10;F6ndD3DABGtgM9sJdNP++852SNNWk6ZtfEBn+/zcPXeP7/pmaBt0pFIxwVMcXgUYUV6IkvF9ir88&#10;5N4SI6UJL0kjOE3xI1X4ZvX2zXXfJXQiatGUVCIA4SrpuxTXWneJ76uipi1RV6KjHA4rIVuiYSn3&#10;filJD+ht40+CYO73QpadFAVVCnYzd4hXFr+qaKE/VZWiGjUphty0/Uv735m/v7omyV6SrmbFKQ3y&#10;F1m0hHEIeobKiCboINkrqJYVUihR6atCtL6oKlZQywHYhMELNvc16ajlAsVR3blM6v/BFh+PnyVi&#10;JfQOysNJCz16oINGt2JAoSlP36kEvO478NMDbIOrpaq6O1F8VYiLTU34nq6lFH1NSQnp2Zv+xVWH&#10;owzIrv8gSghDDlpYoKGSrakdVAMBOuTxeG6NSaUwIafxIoCTAo7C+WwxnZncfJKMlzup9DsqWmSM&#10;FEvovAUnxzulnevoYmJxkbOmsd1v+LMNwHQ7EBqumjOThG3mjziIt8vtMvKiyXzrRUGWeet8E3nz&#10;PFzMsmm22WThTxM3jJKalSXlJsworDD6s8adJO4kcZaWEg0rDZxJScn9btNIdCQg7Nx+p4JcuPnP&#10;07D1Ai4vKIWTKLidxF4+Xy68KI9mHpR66QVhfBvPgyiOsvw5pTvG6b9TQn2K49lk5rT0W26B/V5z&#10;I0nLNIyOhrUpXp6dSGIUuOWlba0mrHH2RSlM+k+lgHaPjbZ6NRJ1YtXDbnAvY3wGO1E+goClAIGB&#10;FmHsgVEL+R2jHkZIitW3A5EUo+Y9h0cALno05GjsRoPwAq6mWGPkzI12c+nQSbavAdk9My7W8FAq&#10;ZkVsXpTLAhiYBYwFy+U0wszcuVxbr6dBu/oFAAD//wMAUEsDBBQABgAIAAAAIQABDbI74QAAAA8B&#10;AAAPAAAAZHJzL2Rvd25yZXYueG1sTI/BTsMwEETvSPyDtUjcqB3UBBLiVBWCExIiDQeOTuwmVuN1&#10;iN02/D3bE9xmdkezb8vN4kZ2MnOwHiUkKwHMYOe1xV7CZ/N69wgsRIVajR6NhB8TYFNdX5Wq0P6M&#10;tTntYs+oBEOhJAwxTgXnoRuMU2HlJ4O02/vZqUh27rme1ZnK3cjvhci4UxbpwqAm8zyY7rA7Ognb&#10;L6xf7Pd7+1Hva9s0ucC37CDl7c2yfQIWzRL/wnDBJ3SoiKn1R9SBjeRFvib2SGr9kKfALpkkyWjW&#10;kkpFmgGvSv7/j+oXAAD//wMAUEsBAi0AFAAGAAgAAAAhALaDOJL+AAAA4QEAABMAAAAAAAAAAAAA&#10;AAAAAAAAAFtDb250ZW50X1R5cGVzXS54bWxQSwECLQAUAAYACAAAACEAOP0h/9YAAACUAQAACwAA&#10;AAAAAAAAAAAAAAAvAQAAX3JlbHMvLnJlbHNQSwECLQAUAAYACAAAACEAT5U0Bq0CAACwBQAADgAA&#10;AAAAAAAAAAAAAAAuAgAAZHJzL2Uyb0RvYy54bWxQSwECLQAUAAYACAAAACEAAQ2yO+EAAAAPAQAA&#10;DwAAAAAAAAAAAAAAAAAHBQAAZHJzL2Rvd25yZXYueG1sUEsFBgAAAAAEAAQA8wAAABUGAAAAAA==&#10;" filled="f" stroked="f">
              <v:textbox inset="0,0,0,0">
                <w:txbxContent>
                  <w:p w14:paraId="290BA8A0" w14:textId="2B5A0A84" w:rsidR="00236F39" w:rsidRDefault="00662D56">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832003">
                      <w:rPr>
                        <w:rFonts w:ascii="Times New Roman"/>
                        <w:noProof/>
                        <w:w w:val="99"/>
                        <w:sz w:val="20"/>
                      </w:rPr>
                      <w:t>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41E394" w14:textId="77777777" w:rsidR="006040A6" w:rsidRDefault="00662D56">
      <w:r>
        <w:separator/>
      </w:r>
    </w:p>
  </w:footnote>
  <w:footnote w:type="continuationSeparator" w:id="0">
    <w:p w14:paraId="722B00AE" w14:textId="77777777" w:rsidR="006040A6" w:rsidRDefault="00662D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00"/>
      <w:gridCol w:w="3300"/>
      <w:gridCol w:w="3300"/>
    </w:tblGrid>
    <w:tr w:rsidR="4F5E191F" w14:paraId="16287F21" w14:textId="77777777" w:rsidTr="4F5E191F">
      <w:trPr>
        <w:trHeight w:val="300"/>
      </w:trPr>
      <w:tc>
        <w:tcPr>
          <w:tcW w:w="3300" w:type="dxa"/>
        </w:tcPr>
        <w:p w14:paraId="5BE93A62" w14:textId="77777777" w:rsidR="4F5E191F" w:rsidRDefault="4F5E191F" w:rsidP="4F5E191F">
          <w:pPr>
            <w:pStyle w:val="Header"/>
            <w:ind w:left="-115"/>
          </w:pPr>
        </w:p>
      </w:tc>
      <w:tc>
        <w:tcPr>
          <w:tcW w:w="3300" w:type="dxa"/>
        </w:tcPr>
        <w:p w14:paraId="384BA73E" w14:textId="77777777" w:rsidR="4F5E191F" w:rsidRDefault="4F5E191F" w:rsidP="4F5E191F">
          <w:pPr>
            <w:pStyle w:val="Header"/>
            <w:jc w:val="center"/>
          </w:pPr>
        </w:p>
      </w:tc>
      <w:tc>
        <w:tcPr>
          <w:tcW w:w="3300" w:type="dxa"/>
        </w:tcPr>
        <w:p w14:paraId="34B3F2EB" w14:textId="77777777" w:rsidR="4F5E191F" w:rsidRDefault="4F5E191F" w:rsidP="4F5E191F">
          <w:pPr>
            <w:pStyle w:val="Header"/>
            <w:ind w:right="-115"/>
            <w:jc w:val="right"/>
          </w:pPr>
        </w:p>
      </w:tc>
    </w:tr>
  </w:tbl>
  <w:p w14:paraId="7D34F5C7" w14:textId="77777777" w:rsidR="4F5E191F" w:rsidRDefault="4F5E191F" w:rsidP="4F5E19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6C2D5" w14:textId="77777777" w:rsidR="00236F39" w:rsidRDefault="00662D56">
    <w:pPr>
      <w:pStyle w:val="BodyText"/>
      <w:spacing w:line="14" w:lineRule="auto"/>
      <w:rPr>
        <w:sz w:val="20"/>
      </w:rPr>
    </w:pPr>
    <w:r>
      <w:rPr>
        <w:noProof/>
        <w:lang w:val="en-GB" w:eastAsia="en-GB"/>
      </w:rPr>
      <mc:AlternateContent>
        <mc:Choice Requires="wps">
          <w:drawing>
            <wp:anchor distT="0" distB="0" distL="114300" distR="114300" simplePos="0" relativeHeight="487476736" behindDoc="1" locked="0" layoutInCell="1" allowOverlap="1" wp14:anchorId="08A63F38" wp14:editId="07777777">
              <wp:simplePos x="0" y="0"/>
              <wp:positionH relativeFrom="page">
                <wp:posOffset>5361940</wp:posOffset>
              </wp:positionH>
              <wp:positionV relativeFrom="page">
                <wp:posOffset>443865</wp:posOffset>
              </wp:positionV>
              <wp:extent cx="1706245" cy="43878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245" cy="438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C6D796" w14:textId="77777777" w:rsidR="00236F39" w:rsidRDefault="00236F39">
                          <w:pPr>
                            <w:spacing w:line="223" w:lineRule="exact"/>
                            <w:ind w:right="19"/>
                            <w:jc w:val="right"/>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a="http://schemas.openxmlformats.org/drawingml/2006/main">
          <w:pict w14:anchorId="0F9F9813">
            <v:shapetype id="_x0000_t202" coordsize="21600,21600" o:spt="202" path="m,l,21600r21600,l21600,xe" w14:anchorId="08A63F38">
              <v:stroke joinstyle="miter"/>
              <v:path gradientshapeok="t" o:connecttype="rect"/>
            </v:shapetype>
            <v:shape id="Text Box 2" style="position:absolute;margin-left:422.2pt;margin-top:34.95pt;width:134.35pt;height:34.55pt;z-index:-1583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6TtrAIAAKo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RK&#10;6J2PESct9OiBDhrdigEFpjx9pxLwuu/ATw+wDa6WquruRPFVIS42NeF7upZS9DUlJaTnm5vuxdUR&#10;RxmQXf9BlBCGHLSwQEMlW1M7qAYCdGjT47k1JpXChFx48yCcYVTAWXgdLaKZDUGS6XYnlX5HRYuM&#10;kWIJrbfo5HintMmGJJOLCcZFzprGtr/hzzbAcdyB2HDVnJksbDd/xF68jbZR6ITBfOuEXpY563wT&#10;OvPcX8yy62yzyfyfJq4fJjUrS8pNmElZfvhnnTtpfNTEWVtKNKw0cCYlJfe7TSPRkYCyc/udCnLh&#10;5j5PwxYBuLyg5AehdxvETj6PFk6YhzMnXniR4/nxbTz3wjjM8ueU7hin/04J9SmOZ8FsFNNvuXn2&#10;e82NJC3TMDsa1qY4OjuRxEhwy0vbWk1YM9oXpTDpP5UC2j012grWaHRUqx52A6AYFe9E+QjSlQKU&#10;BfqEgQdGLeR3jHoYHilW3w5EUoya9xzkbybNZMjJ2E0G4QVcTbHGaDQ3epxIh06yfQ3I4wPjYg1P&#10;pGJWvU9ZnB4WDARL4jS8zMS5/LdeTyN29QsAAP//AwBQSwMEFAAGAAgAAAAhAKYowzngAAAACwEA&#10;AA8AAABkcnMvZG93bnJldi54bWxMj8FOwzAMhu9IvENkJG4sKauqtTSdJgQnJERXDhzTxmujNU5p&#10;sq28PdkJbrb86ff3l9vFjuyMszeOJCQrAQypc9pQL+GzeX3YAPNBkVajI5Twgx621e1NqQrtLlTj&#10;eR96FkPIF0rCEMJUcO67Aa3yKzchxdvBzVaFuM4917O6xHA78kchMm6VofhhUBM+D9gd9ycrYfdF&#10;9Yv5fm8/6kNtmiYX9JYdpby/W3ZPwAIu4Q+Gq35Uhyo6te5E2rNRwiZN04hKyPIc2BVIknUCrI3T&#10;OhfAq5L/71D9AgAA//8DAFBLAQItABQABgAIAAAAIQC2gziS/gAAAOEBAAATAAAAAAAAAAAAAAAA&#10;AAAAAABbQ29udGVudF9UeXBlc10ueG1sUEsBAi0AFAAGAAgAAAAhADj9If/WAAAAlAEAAAsAAAAA&#10;AAAAAAAAAAAALwEAAF9yZWxzLy5yZWxzUEsBAi0AFAAGAAgAAAAhAJxnpO2sAgAAqgUAAA4AAAAA&#10;AAAAAAAAAAAALgIAAGRycy9lMm9Eb2MueG1sUEsBAi0AFAAGAAgAAAAhAKYowzngAAAACwEAAA8A&#10;AAAAAAAAAAAAAAAABgUAAGRycy9kb3ducmV2LnhtbFBLBQYAAAAABAAEAPMAAAATBgAAAAA=&#10;">
              <v:textbox inset="0,0,0,0">
                <w:txbxContent>
                  <w:p w:rsidR="00236F39" w:rsidRDefault="00236F39" w14:paraId="6E1831B3" wp14:textId="77777777">
                    <w:pPr>
                      <w:spacing w:line="223" w:lineRule="exact"/>
                      <w:ind w:right="19"/>
                      <w:jc w:val="right"/>
                      <w:rPr>
                        <w:sz w:val="20"/>
                      </w:rPr>
                    </w:pPr>
                  </w:p>
                </w:txbxContent>
              </v:textbox>
              <w10:wrap anchorx="page" anchory="page"/>
            </v:shape>
          </w:pict>
        </mc:Fallback>
      </mc:AlternateContent>
    </w:r>
  </w:p>
</w:hdr>
</file>

<file path=word/intelligence2.xml><?xml version="1.0" encoding="utf-8"?>
<int2:intelligence xmlns:int2="http://schemas.microsoft.com/office/intelligence/2020/intelligence">
  <int2:observations>
    <int2:textHash int2:hashCode="xQy+KnIliT8rxm" int2:id="xWkkUBB1">
      <int2:state int2:type="LegacyProofing" int2:value="Rejected"/>
    </int2:textHash>
    <int2:textHash int2:hashCode="K9X7Xd4L2h5wl4" int2:id="C41mUplp">
      <int2:state int2:type="LegacyProofing" int2:value="Rejected"/>
    </int2:textHash>
    <int2:textHash int2:hashCode="E/MtBS9FBLMCOp" int2:id="8itThBP5">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0ECCC"/>
    <w:multiLevelType w:val="hybridMultilevel"/>
    <w:tmpl w:val="3FB6851C"/>
    <w:lvl w:ilvl="0" w:tplc="00A8AA74">
      <w:start w:val="1"/>
      <w:numFmt w:val="bullet"/>
      <w:lvlText w:val=""/>
      <w:lvlJc w:val="left"/>
      <w:pPr>
        <w:ind w:left="720" w:hanging="360"/>
      </w:pPr>
      <w:rPr>
        <w:rFonts w:ascii="Symbol" w:hAnsi="Symbol" w:hint="default"/>
      </w:rPr>
    </w:lvl>
    <w:lvl w:ilvl="1" w:tplc="B762DFC2">
      <w:start w:val="1"/>
      <w:numFmt w:val="bullet"/>
      <w:lvlText w:val="o"/>
      <w:lvlJc w:val="left"/>
      <w:pPr>
        <w:ind w:left="1440" w:hanging="360"/>
      </w:pPr>
      <w:rPr>
        <w:rFonts w:ascii="Courier New" w:hAnsi="Courier New" w:hint="default"/>
      </w:rPr>
    </w:lvl>
    <w:lvl w:ilvl="2" w:tplc="DB02606C">
      <w:start w:val="1"/>
      <w:numFmt w:val="bullet"/>
      <w:lvlText w:val=""/>
      <w:lvlJc w:val="left"/>
      <w:pPr>
        <w:ind w:left="2160" w:hanging="360"/>
      </w:pPr>
      <w:rPr>
        <w:rFonts w:ascii="Wingdings" w:hAnsi="Wingdings" w:hint="default"/>
      </w:rPr>
    </w:lvl>
    <w:lvl w:ilvl="3" w:tplc="65BC7C9A">
      <w:start w:val="1"/>
      <w:numFmt w:val="bullet"/>
      <w:lvlText w:val=""/>
      <w:lvlJc w:val="left"/>
      <w:pPr>
        <w:ind w:left="2880" w:hanging="360"/>
      </w:pPr>
      <w:rPr>
        <w:rFonts w:ascii="Symbol" w:hAnsi="Symbol" w:hint="default"/>
      </w:rPr>
    </w:lvl>
    <w:lvl w:ilvl="4" w:tplc="A61CEABA">
      <w:start w:val="1"/>
      <w:numFmt w:val="bullet"/>
      <w:lvlText w:val="o"/>
      <w:lvlJc w:val="left"/>
      <w:pPr>
        <w:ind w:left="3600" w:hanging="360"/>
      </w:pPr>
      <w:rPr>
        <w:rFonts w:ascii="Courier New" w:hAnsi="Courier New" w:hint="default"/>
      </w:rPr>
    </w:lvl>
    <w:lvl w:ilvl="5" w:tplc="98C42D4A">
      <w:start w:val="1"/>
      <w:numFmt w:val="bullet"/>
      <w:lvlText w:val=""/>
      <w:lvlJc w:val="left"/>
      <w:pPr>
        <w:ind w:left="4320" w:hanging="360"/>
      </w:pPr>
      <w:rPr>
        <w:rFonts w:ascii="Wingdings" w:hAnsi="Wingdings" w:hint="default"/>
      </w:rPr>
    </w:lvl>
    <w:lvl w:ilvl="6" w:tplc="FAECE264">
      <w:start w:val="1"/>
      <w:numFmt w:val="bullet"/>
      <w:lvlText w:val=""/>
      <w:lvlJc w:val="left"/>
      <w:pPr>
        <w:ind w:left="5040" w:hanging="360"/>
      </w:pPr>
      <w:rPr>
        <w:rFonts w:ascii="Symbol" w:hAnsi="Symbol" w:hint="default"/>
      </w:rPr>
    </w:lvl>
    <w:lvl w:ilvl="7" w:tplc="929CD99E">
      <w:start w:val="1"/>
      <w:numFmt w:val="bullet"/>
      <w:lvlText w:val="o"/>
      <w:lvlJc w:val="left"/>
      <w:pPr>
        <w:ind w:left="5760" w:hanging="360"/>
      </w:pPr>
      <w:rPr>
        <w:rFonts w:ascii="Courier New" w:hAnsi="Courier New" w:hint="default"/>
      </w:rPr>
    </w:lvl>
    <w:lvl w:ilvl="8" w:tplc="2926189C">
      <w:start w:val="1"/>
      <w:numFmt w:val="bullet"/>
      <w:lvlText w:val=""/>
      <w:lvlJc w:val="left"/>
      <w:pPr>
        <w:ind w:left="6480" w:hanging="360"/>
      </w:pPr>
      <w:rPr>
        <w:rFonts w:ascii="Wingdings" w:hAnsi="Wingdings" w:hint="default"/>
      </w:rPr>
    </w:lvl>
  </w:abstractNum>
  <w:abstractNum w:abstractNumId="1" w15:restartNumberingAfterBreak="0">
    <w:nsid w:val="199AF603"/>
    <w:multiLevelType w:val="hybridMultilevel"/>
    <w:tmpl w:val="814809E8"/>
    <w:lvl w:ilvl="0" w:tplc="7310BA22">
      <w:start w:val="1"/>
      <w:numFmt w:val="bullet"/>
      <w:lvlText w:val=""/>
      <w:lvlJc w:val="left"/>
      <w:pPr>
        <w:ind w:left="720" w:hanging="360"/>
      </w:pPr>
      <w:rPr>
        <w:rFonts w:ascii="Symbol" w:hAnsi="Symbol" w:hint="default"/>
      </w:rPr>
    </w:lvl>
    <w:lvl w:ilvl="1" w:tplc="58A62CE2">
      <w:start w:val="1"/>
      <w:numFmt w:val="bullet"/>
      <w:lvlText w:val="o"/>
      <w:lvlJc w:val="left"/>
      <w:pPr>
        <w:ind w:left="1440" w:hanging="360"/>
      </w:pPr>
      <w:rPr>
        <w:rFonts w:ascii="Courier New" w:hAnsi="Courier New" w:hint="default"/>
      </w:rPr>
    </w:lvl>
    <w:lvl w:ilvl="2" w:tplc="3F54E4EE">
      <w:start w:val="1"/>
      <w:numFmt w:val="bullet"/>
      <w:lvlText w:val=""/>
      <w:lvlJc w:val="left"/>
      <w:pPr>
        <w:ind w:left="2160" w:hanging="360"/>
      </w:pPr>
      <w:rPr>
        <w:rFonts w:ascii="Wingdings" w:hAnsi="Wingdings" w:hint="default"/>
      </w:rPr>
    </w:lvl>
    <w:lvl w:ilvl="3" w:tplc="07C8E3DA">
      <w:start w:val="1"/>
      <w:numFmt w:val="bullet"/>
      <w:lvlText w:val=""/>
      <w:lvlJc w:val="left"/>
      <w:pPr>
        <w:ind w:left="2880" w:hanging="360"/>
      </w:pPr>
      <w:rPr>
        <w:rFonts w:ascii="Symbol" w:hAnsi="Symbol" w:hint="default"/>
      </w:rPr>
    </w:lvl>
    <w:lvl w:ilvl="4" w:tplc="A432813C">
      <w:start w:val="1"/>
      <w:numFmt w:val="bullet"/>
      <w:lvlText w:val="o"/>
      <w:lvlJc w:val="left"/>
      <w:pPr>
        <w:ind w:left="3600" w:hanging="360"/>
      </w:pPr>
      <w:rPr>
        <w:rFonts w:ascii="Courier New" w:hAnsi="Courier New" w:hint="default"/>
      </w:rPr>
    </w:lvl>
    <w:lvl w:ilvl="5" w:tplc="7D3E470A">
      <w:start w:val="1"/>
      <w:numFmt w:val="bullet"/>
      <w:lvlText w:val=""/>
      <w:lvlJc w:val="left"/>
      <w:pPr>
        <w:ind w:left="4320" w:hanging="360"/>
      </w:pPr>
      <w:rPr>
        <w:rFonts w:ascii="Wingdings" w:hAnsi="Wingdings" w:hint="default"/>
      </w:rPr>
    </w:lvl>
    <w:lvl w:ilvl="6" w:tplc="D002544E">
      <w:start w:val="1"/>
      <w:numFmt w:val="bullet"/>
      <w:lvlText w:val=""/>
      <w:lvlJc w:val="left"/>
      <w:pPr>
        <w:ind w:left="5040" w:hanging="360"/>
      </w:pPr>
      <w:rPr>
        <w:rFonts w:ascii="Symbol" w:hAnsi="Symbol" w:hint="default"/>
      </w:rPr>
    </w:lvl>
    <w:lvl w:ilvl="7" w:tplc="AAE81072">
      <w:start w:val="1"/>
      <w:numFmt w:val="bullet"/>
      <w:lvlText w:val="o"/>
      <w:lvlJc w:val="left"/>
      <w:pPr>
        <w:ind w:left="5760" w:hanging="360"/>
      </w:pPr>
      <w:rPr>
        <w:rFonts w:ascii="Courier New" w:hAnsi="Courier New" w:hint="default"/>
      </w:rPr>
    </w:lvl>
    <w:lvl w:ilvl="8" w:tplc="63202254">
      <w:start w:val="1"/>
      <w:numFmt w:val="bullet"/>
      <w:lvlText w:val=""/>
      <w:lvlJc w:val="left"/>
      <w:pPr>
        <w:ind w:left="6480" w:hanging="360"/>
      </w:pPr>
      <w:rPr>
        <w:rFonts w:ascii="Wingdings" w:hAnsi="Wingdings" w:hint="default"/>
      </w:rPr>
    </w:lvl>
  </w:abstractNum>
  <w:abstractNum w:abstractNumId="2" w15:restartNumberingAfterBreak="0">
    <w:nsid w:val="377A3825"/>
    <w:multiLevelType w:val="hybridMultilevel"/>
    <w:tmpl w:val="79621A10"/>
    <w:lvl w:ilvl="0" w:tplc="3D5666B4">
      <w:start w:val="1"/>
      <w:numFmt w:val="bullet"/>
      <w:lvlText w:val=""/>
      <w:lvlJc w:val="left"/>
      <w:pPr>
        <w:ind w:left="475" w:hanging="428"/>
      </w:pPr>
      <w:rPr>
        <w:rFonts w:ascii="Symbol" w:hAnsi="Symbol" w:hint="default"/>
        <w:w w:val="100"/>
        <w:lang w:val="en-US" w:eastAsia="en-US" w:bidi="ar-SA"/>
      </w:rPr>
    </w:lvl>
    <w:lvl w:ilvl="1" w:tplc="A73ADB34">
      <w:numFmt w:val="bullet"/>
      <w:lvlText w:val=""/>
      <w:lvlJc w:val="left"/>
      <w:pPr>
        <w:ind w:left="835" w:hanging="360"/>
      </w:pPr>
      <w:rPr>
        <w:rFonts w:ascii="Symbol" w:eastAsia="Symbol" w:hAnsi="Symbol" w:cs="Symbol" w:hint="default"/>
        <w:w w:val="100"/>
        <w:sz w:val="24"/>
        <w:szCs w:val="24"/>
        <w:lang w:val="en-US" w:eastAsia="en-US" w:bidi="ar-SA"/>
      </w:rPr>
    </w:lvl>
    <w:lvl w:ilvl="2" w:tplc="0118629E">
      <w:numFmt w:val="bullet"/>
      <w:lvlText w:val="•"/>
      <w:lvlJc w:val="left"/>
      <w:pPr>
        <w:ind w:left="1880" w:hanging="360"/>
      </w:pPr>
      <w:rPr>
        <w:rFonts w:hint="default"/>
        <w:lang w:val="en-US" w:eastAsia="en-US" w:bidi="ar-SA"/>
      </w:rPr>
    </w:lvl>
    <w:lvl w:ilvl="3" w:tplc="CBD0A49C">
      <w:numFmt w:val="bullet"/>
      <w:lvlText w:val="•"/>
      <w:lvlJc w:val="left"/>
      <w:pPr>
        <w:ind w:left="2920" w:hanging="360"/>
      </w:pPr>
      <w:rPr>
        <w:rFonts w:hint="default"/>
        <w:lang w:val="en-US" w:eastAsia="en-US" w:bidi="ar-SA"/>
      </w:rPr>
    </w:lvl>
    <w:lvl w:ilvl="4" w:tplc="72B28434">
      <w:numFmt w:val="bullet"/>
      <w:lvlText w:val="•"/>
      <w:lvlJc w:val="left"/>
      <w:pPr>
        <w:ind w:left="3960" w:hanging="360"/>
      </w:pPr>
      <w:rPr>
        <w:rFonts w:hint="default"/>
        <w:lang w:val="en-US" w:eastAsia="en-US" w:bidi="ar-SA"/>
      </w:rPr>
    </w:lvl>
    <w:lvl w:ilvl="5" w:tplc="2CD42C5C">
      <w:numFmt w:val="bullet"/>
      <w:lvlText w:val="•"/>
      <w:lvlJc w:val="left"/>
      <w:pPr>
        <w:ind w:left="5000" w:hanging="360"/>
      </w:pPr>
      <w:rPr>
        <w:rFonts w:hint="default"/>
        <w:lang w:val="en-US" w:eastAsia="en-US" w:bidi="ar-SA"/>
      </w:rPr>
    </w:lvl>
    <w:lvl w:ilvl="6" w:tplc="16806A1C">
      <w:numFmt w:val="bullet"/>
      <w:lvlText w:val="•"/>
      <w:lvlJc w:val="left"/>
      <w:pPr>
        <w:ind w:left="6040" w:hanging="360"/>
      </w:pPr>
      <w:rPr>
        <w:rFonts w:hint="default"/>
        <w:lang w:val="en-US" w:eastAsia="en-US" w:bidi="ar-SA"/>
      </w:rPr>
    </w:lvl>
    <w:lvl w:ilvl="7" w:tplc="33B2A592">
      <w:numFmt w:val="bullet"/>
      <w:lvlText w:val="•"/>
      <w:lvlJc w:val="left"/>
      <w:pPr>
        <w:ind w:left="7080" w:hanging="360"/>
      </w:pPr>
      <w:rPr>
        <w:rFonts w:hint="default"/>
        <w:lang w:val="en-US" w:eastAsia="en-US" w:bidi="ar-SA"/>
      </w:rPr>
    </w:lvl>
    <w:lvl w:ilvl="8" w:tplc="7A545BFC">
      <w:numFmt w:val="bullet"/>
      <w:lvlText w:val="•"/>
      <w:lvlJc w:val="left"/>
      <w:pPr>
        <w:ind w:left="8120" w:hanging="360"/>
      </w:pPr>
      <w:rPr>
        <w:rFonts w:hint="default"/>
        <w:lang w:val="en-US" w:eastAsia="en-US" w:bidi="ar-S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49AC6B"/>
    <w:rsid w:val="00236F39"/>
    <w:rsid w:val="00556B4D"/>
    <w:rsid w:val="006040A6"/>
    <w:rsid w:val="00662D56"/>
    <w:rsid w:val="00784C59"/>
    <w:rsid w:val="00832003"/>
    <w:rsid w:val="00B232B7"/>
    <w:rsid w:val="00C0125E"/>
    <w:rsid w:val="00CF3A68"/>
    <w:rsid w:val="0149AC6B"/>
    <w:rsid w:val="01DEC42D"/>
    <w:rsid w:val="0211EABE"/>
    <w:rsid w:val="0241F53E"/>
    <w:rsid w:val="032CE050"/>
    <w:rsid w:val="037A948E"/>
    <w:rsid w:val="0380540B"/>
    <w:rsid w:val="0385AD5F"/>
    <w:rsid w:val="03971B07"/>
    <w:rsid w:val="03F6F6F5"/>
    <w:rsid w:val="04379EE9"/>
    <w:rsid w:val="04CE5C55"/>
    <w:rsid w:val="05217DC0"/>
    <w:rsid w:val="05EC582F"/>
    <w:rsid w:val="066C6E98"/>
    <w:rsid w:val="069B7E8E"/>
    <w:rsid w:val="06B23550"/>
    <w:rsid w:val="06BA22D6"/>
    <w:rsid w:val="0896C925"/>
    <w:rsid w:val="08EC2E56"/>
    <w:rsid w:val="09E9D612"/>
    <w:rsid w:val="09F1C398"/>
    <w:rsid w:val="09F4EEE3"/>
    <w:rsid w:val="0AD4138E"/>
    <w:rsid w:val="0B3FDFBB"/>
    <w:rsid w:val="0B90BF44"/>
    <w:rsid w:val="0CE2819F"/>
    <w:rsid w:val="0D0214F2"/>
    <w:rsid w:val="0DF83CD1"/>
    <w:rsid w:val="0E9FC33A"/>
    <w:rsid w:val="0EA324E2"/>
    <w:rsid w:val="0F63C624"/>
    <w:rsid w:val="0F8D6AE1"/>
    <w:rsid w:val="0F98B73C"/>
    <w:rsid w:val="0F9AF6E5"/>
    <w:rsid w:val="11809026"/>
    <w:rsid w:val="11F0BA12"/>
    <w:rsid w:val="11FCD57D"/>
    <w:rsid w:val="12B2960A"/>
    <w:rsid w:val="12BBFEED"/>
    <w:rsid w:val="136CAD6D"/>
    <w:rsid w:val="141CD330"/>
    <w:rsid w:val="141D7EE8"/>
    <w:rsid w:val="149F5E7D"/>
    <w:rsid w:val="15331B8A"/>
    <w:rsid w:val="16B5E4BB"/>
    <w:rsid w:val="16FAE642"/>
    <w:rsid w:val="17B6EA93"/>
    <w:rsid w:val="17FC420C"/>
    <w:rsid w:val="1835E9EB"/>
    <w:rsid w:val="18B5833D"/>
    <w:rsid w:val="18C30133"/>
    <w:rsid w:val="18D74CDC"/>
    <w:rsid w:val="190E00F9"/>
    <w:rsid w:val="192783DA"/>
    <w:rsid w:val="19C39D1B"/>
    <w:rsid w:val="1A122E5C"/>
    <w:rsid w:val="1A32AF3D"/>
    <w:rsid w:val="1A5AF9EE"/>
    <w:rsid w:val="1AAC40C2"/>
    <w:rsid w:val="1ADDE7F6"/>
    <w:rsid w:val="1B9E8649"/>
    <w:rsid w:val="1BE64AB2"/>
    <w:rsid w:val="1C4CFEB9"/>
    <w:rsid w:val="1CA12CAE"/>
    <w:rsid w:val="1DEFD00A"/>
    <w:rsid w:val="1E2EBBAD"/>
    <w:rsid w:val="1E5ED3A6"/>
    <w:rsid w:val="1EB05DD9"/>
    <w:rsid w:val="1F2BB671"/>
    <w:rsid w:val="1F579DB9"/>
    <w:rsid w:val="20548484"/>
    <w:rsid w:val="2110268C"/>
    <w:rsid w:val="21352575"/>
    <w:rsid w:val="2151C37C"/>
    <w:rsid w:val="219F921C"/>
    <w:rsid w:val="21E902EE"/>
    <w:rsid w:val="22ABF6ED"/>
    <w:rsid w:val="232CC1DA"/>
    <w:rsid w:val="23AA68F2"/>
    <w:rsid w:val="241B4789"/>
    <w:rsid w:val="2564B70F"/>
    <w:rsid w:val="2625349F"/>
    <w:rsid w:val="26F5CDC6"/>
    <w:rsid w:val="27FC5394"/>
    <w:rsid w:val="288E5CB9"/>
    <w:rsid w:val="28919E27"/>
    <w:rsid w:val="295CD561"/>
    <w:rsid w:val="299343F0"/>
    <w:rsid w:val="29D54389"/>
    <w:rsid w:val="2A382832"/>
    <w:rsid w:val="2AE68D57"/>
    <w:rsid w:val="2B0C9CA5"/>
    <w:rsid w:val="2B66A623"/>
    <w:rsid w:val="2BE7CEB3"/>
    <w:rsid w:val="2C354BDE"/>
    <w:rsid w:val="2D6FC8F4"/>
    <w:rsid w:val="2D900F06"/>
    <w:rsid w:val="2E11A2C7"/>
    <w:rsid w:val="2E304684"/>
    <w:rsid w:val="2E76FB6A"/>
    <w:rsid w:val="2F5C41F0"/>
    <w:rsid w:val="2FC6E56B"/>
    <w:rsid w:val="2FEC4F46"/>
    <w:rsid w:val="3043BBBF"/>
    <w:rsid w:val="304644A3"/>
    <w:rsid w:val="3098DBBB"/>
    <w:rsid w:val="309EC25F"/>
    <w:rsid w:val="312CF6BA"/>
    <w:rsid w:val="3162B25E"/>
    <w:rsid w:val="326E49F3"/>
    <w:rsid w:val="33643E70"/>
    <w:rsid w:val="3426DA19"/>
    <w:rsid w:val="34595FAC"/>
    <w:rsid w:val="34AAA0D9"/>
    <w:rsid w:val="355D8497"/>
    <w:rsid w:val="358385E8"/>
    <w:rsid w:val="3634B78E"/>
    <w:rsid w:val="36F954F8"/>
    <w:rsid w:val="3741BB16"/>
    <w:rsid w:val="38AD295E"/>
    <w:rsid w:val="38F76919"/>
    <w:rsid w:val="392B7D1E"/>
    <w:rsid w:val="3997B26E"/>
    <w:rsid w:val="3A0EA74A"/>
    <w:rsid w:val="3B19E25D"/>
    <w:rsid w:val="3B99ACEF"/>
    <w:rsid w:val="3BF209E3"/>
    <w:rsid w:val="3C2BF299"/>
    <w:rsid w:val="3C93D819"/>
    <w:rsid w:val="3D8DDA44"/>
    <w:rsid w:val="3DFDBF7B"/>
    <w:rsid w:val="3FCFC650"/>
    <w:rsid w:val="416B96B1"/>
    <w:rsid w:val="42A0BA30"/>
    <w:rsid w:val="43110F82"/>
    <w:rsid w:val="4395EF16"/>
    <w:rsid w:val="44282BA4"/>
    <w:rsid w:val="4555D23C"/>
    <w:rsid w:val="45C3FC05"/>
    <w:rsid w:val="4607EB42"/>
    <w:rsid w:val="47D70609"/>
    <w:rsid w:val="47E38793"/>
    <w:rsid w:val="48624512"/>
    <w:rsid w:val="48B336A9"/>
    <w:rsid w:val="48D2FFFB"/>
    <w:rsid w:val="497F57F4"/>
    <w:rsid w:val="4A5E8611"/>
    <w:rsid w:val="4ADB5C65"/>
    <w:rsid w:val="4B4F0113"/>
    <w:rsid w:val="4BFF87EC"/>
    <w:rsid w:val="4C6F18FD"/>
    <w:rsid w:val="4D65436D"/>
    <w:rsid w:val="4E34B579"/>
    <w:rsid w:val="4E3980F2"/>
    <w:rsid w:val="4E5F4A24"/>
    <w:rsid w:val="4F0113CE"/>
    <w:rsid w:val="4F5E191F"/>
    <w:rsid w:val="4FC1B221"/>
    <w:rsid w:val="4FFE3FB0"/>
    <w:rsid w:val="501F34DD"/>
    <w:rsid w:val="5047AA6B"/>
    <w:rsid w:val="5052597D"/>
    <w:rsid w:val="5190F59E"/>
    <w:rsid w:val="5238B490"/>
    <w:rsid w:val="5260B9E4"/>
    <w:rsid w:val="52ADC597"/>
    <w:rsid w:val="53C97848"/>
    <w:rsid w:val="53D39660"/>
    <w:rsid w:val="54787E6B"/>
    <w:rsid w:val="56410F35"/>
    <w:rsid w:val="5724B698"/>
    <w:rsid w:val="57F3F6E0"/>
    <w:rsid w:val="58782902"/>
    <w:rsid w:val="5887EF8C"/>
    <w:rsid w:val="59C14B4B"/>
    <w:rsid w:val="5A6BCBC9"/>
    <w:rsid w:val="5A81C8DB"/>
    <w:rsid w:val="5ADCEC9D"/>
    <w:rsid w:val="5B0731E7"/>
    <w:rsid w:val="5B6286C8"/>
    <w:rsid w:val="5C033757"/>
    <w:rsid w:val="5C953E16"/>
    <w:rsid w:val="5CF8EC0D"/>
    <w:rsid w:val="5E3ED2A9"/>
    <w:rsid w:val="5F776035"/>
    <w:rsid w:val="5FDAA30A"/>
    <w:rsid w:val="5FF79B1D"/>
    <w:rsid w:val="604565EB"/>
    <w:rsid w:val="606D9425"/>
    <w:rsid w:val="60EBD8E5"/>
    <w:rsid w:val="61F76D0C"/>
    <w:rsid w:val="6225FE25"/>
    <w:rsid w:val="62AF00F7"/>
    <w:rsid w:val="63DE033C"/>
    <w:rsid w:val="63EA1143"/>
    <w:rsid w:val="6428AB21"/>
    <w:rsid w:val="6585E1A4"/>
    <w:rsid w:val="667B4F8A"/>
    <w:rsid w:val="6721B205"/>
    <w:rsid w:val="67280F75"/>
    <w:rsid w:val="68953FA9"/>
    <w:rsid w:val="68C60764"/>
    <w:rsid w:val="6A3C5694"/>
    <w:rsid w:val="6B2CEE3C"/>
    <w:rsid w:val="6BCABD8A"/>
    <w:rsid w:val="6BCCE06B"/>
    <w:rsid w:val="6D68B0CC"/>
    <w:rsid w:val="6DAC78CB"/>
    <w:rsid w:val="6E457A4F"/>
    <w:rsid w:val="6ED2F69F"/>
    <w:rsid w:val="6F0ABD27"/>
    <w:rsid w:val="6F229625"/>
    <w:rsid w:val="6F2F17BF"/>
    <w:rsid w:val="6F926433"/>
    <w:rsid w:val="719484BB"/>
    <w:rsid w:val="7316BC85"/>
    <w:rsid w:val="733218BD"/>
    <w:rsid w:val="73DFDFD6"/>
    <w:rsid w:val="74B28CE6"/>
    <w:rsid w:val="74ED2169"/>
    <w:rsid w:val="757BB037"/>
    <w:rsid w:val="759FB97C"/>
    <w:rsid w:val="75E9FBD1"/>
    <w:rsid w:val="7639A28B"/>
    <w:rsid w:val="769C1185"/>
    <w:rsid w:val="77540D36"/>
    <w:rsid w:val="7925B669"/>
    <w:rsid w:val="79D3B247"/>
    <w:rsid w:val="79D983BC"/>
    <w:rsid w:val="7A07BDD6"/>
    <w:rsid w:val="7A4F215A"/>
    <w:rsid w:val="7A647F7E"/>
    <w:rsid w:val="7A94165F"/>
    <w:rsid w:val="7ABB93E4"/>
    <w:rsid w:val="7C1B10DE"/>
    <w:rsid w:val="7C7C52F1"/>
    <w:rsid w:val="7CBD9ECB"/>
    <w:rsid w:val="7D9DEFC8"/>
    <w:rsid w:val="7E8A36E7"/>
    <w:rsid w:val="7FC074F6"/>
    <w:rsid w:val="7FD0C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85A8D4"/>
  <w15:docId w15:val="{62AC115A-CD8C-4F28-A1DA-16E6B0454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89"/>
      <w:ind w:left="1515" w:right="1465"/>
      <w:jc w:val="center"/>
      <w:outlineLvl w:val="0"/>
    </w:pPr>
    <w:rPr>
      <w:sz w:val="36"/>
      <w:szCs w:val="36"/>
    </w:rPr>
  </w:style>
  <w:style w:type="paragraph" w:styleId="Heading2">
    <w:name w:val="heading 2"/>
    <w:basedOn w:val="Normal"/>
    <w:uiPriority w:val="1"/>
    <w:qFormat/>
    <w:pPr>
      <w:spacing w:before="165"/>
      <w:ind w:left="115"/>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line="293" w:lineRule="exact"/>
      <w:ind w:left="475"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ncetm.org.uk/resources/4945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footer" Target="footer1.xml"/><Relationship Id="R4f53922cb5e244a7"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ncetm.org.uk/resources/500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2872</Words>
  <Characters>16375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WRITING A SCHOOL POLICY</vt:lpstr>
    </vt:vector>
  </TitlesOfParts>
  <Company/>
  <LinksUpToDate>false</LinksUpToDate>
  <CharactersWithSpaces>19209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WRITING A SCHOOL POLICY</dc:title>
  <dc:creator>Unknown</dc:creator>
  <cp:lastModifiedBy>Head</cp:lastModifiedBy>
  <cp:revision>2</cp:revision>
  <dcterms:created xsi:type="dcterms:W3CDTF">2023-01-13T14:10:00Z</dcterms:created>
  <dcterms:modified xsi:type="dcterms:W3CDTF">2023-01-13T14:10:00Z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2021-04-20T00:00:00Z</vt:filetime>
  </property>
  <property fmtid="{D5CDD505-2E9C-101B-9397-08002B2CF9AE}" pid="3" name="Creator">
    <vt:lpwstr>Microsoft® Word 2016</vt:lpwstr>
  </property>
  <property fmtid="{D5CDD505-2E9C-101B-9397-08002B2CF9AE}" pid="4" name="LastSaved">
    <vt:filetime>2022-12-30T00:00:00Z</vt:filetime>
  </property>
</Properties>
</file>